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000" w:firstRow="0" w:lastRow="0" w:firstColumn="0" w:lastColumn="0" w:noHBand="0" w:noVBand="0"/>
      </w:tblPr>
      <w:tblGrid>
        <w:gridCol w:w="3385"/>
        <w:gridCol w:w="5970"/>
      </w:tblGrid>
      <w:tr w:rsidR="00344E57" w:rsidRPr="00BD20AB" w14:paraId="139EDD2F" w14:textId="77777777" w:rsidTr="00087948">
        <w:trPr>
          <w:tblCellSpacing w:w="0" w:type="dxa"/>
        </w:trPr>
        <w:tc>
          <w:tcPr>
            <w:tcW w:w="1809" w:type="pct"/>
            <w:tcMar>
              <w:top w:w="0" w:type="dxa"/>
              <w:left w:w="108" w:type="dxa"/>
              <w:bottom w:w="0" w:type="dxa"/>
              <w:right w:w="108" w:type="dxa"/>
            </w:tcMar>
          </w:tcPr>
          <w:p w14:paraId="5D137637" w14:textId="22353544" w:rsidR="00222518" w:rsidRPr="00BD20AB" w:rsidRDefault="00222518" w:rsidP="006265CA">
            <w:pPr>
              <w:pStyle w:val="NormalWeb"/>
              <w:widowControl w:val="0"/>
              <w:spacing w:before="0" w:beforeAutospacing="0" w:after="0" w:afterAutospacing="0"/>
              <w:jc w:val="center"/>
              <w:rPr>
                <w:sz w:val="26"/>
                <w:szCs w:val="26"/>
                <w:lang w:val="vi-VN"/>
              </w:rPr>
            </w:pPr>
            <w:r w:rsidRPr="00BD20AB">
              <w:rPr>
                <w:b/>
                <w:bCs/>
                <w:noProof/>
                <w:sz w:val="26"/>
                <w:szCs w:val="26"/>
              </w:rPr>
              <mc:AlternateContent>
                <mc:Choice Requires="wps">
                  <w:drawing>
                    <wp:anchor distT="0" distB="0" distL="114300" distR="114300" simplePos="0" relativeHeight="251659264" behindDoc="0" locked="0" layoutInCell="1" allowOverlap="1" wp14:anchorId="311E6FFF" wp14:editId="77BB4653">
                      <wp:simplePos x="0" y="0"/>
                      <wp:positionH relativeFrom="column">
                        <wp:posOffset>575310</wp:posOffset>
                      </wp:positionH>
                      <wp:positionV relativeFrom="paragraph">
                        <wp:posOffset>390525</wp:posOffset>
                      </wp:positionV>
                      <wp:extent cx="7715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771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17D5B8F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3pt,30.75pt" to="106.0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" strokecolor="black [3200]" strokeweight=".5pt">
                      <v:stroke joinstyle="miter"/>
                    </v:line>
                  </w:pict>
                </mc:Fallback>
              </mc:AlternateContent>
            </w:r>
            <w:r w:rsidRPr="00BD20AB">
              <w:rPr>
                <w:b/>
                <w:bCs/>
                <w:sz w:val="26"/>
                <w:szCs w:val="26"/>
                <w:lang w:val="vi-VN"/>
              </w:rPr>
              <w:t>ỦY BAN NHÂN DÂN</w:t>
            </w:r>
            <w:r w:rsidRPr="00BD20AB">
              <w:rPr>
                <w:b/>
                <w:bCs/>
                <w:sz w:val="26"/>
                <w:szCs w:val="26"/>
              </w:rPr>
              <w:br/>
              <w:t>THỊ XÃ BA ĐỒ</w:t>
            </w:r>
            <w:r w:rsidR="00F56245" w:rsidRPr="00BD20AB">
              <w:rPr>
                <w:b/>
                <w:bCs/>
                <w:sz w:val="26"/>
                <w:szCs w:val="26"/>
              </w:rPr>
              <w:t>N</w:t>
            </w:r>
          </w:p>
        </w:tc>
        <w:tc>
          <w:tcPr>
            <w:tcW w:w="3191" w:type="pct"/>
            <w:tcMar>
              <w:top w:w="0" w:type="dxa"/>
              <w:left w:w="108" w:type="dxa"/>
              <w:bottom w:w="0" w:type="dxa"/>
              <w:right w:w="108" w:type="dxa"/>
            </w:tcMar>
          </w:tcPr>
          <w:p w14:paraId="4EAB1058" w14:textId="167267C5" w:rsidR="00222518" w:rsidRPr="00BD20AB" w:rsidRDefault="00222518" w:rsidP="006265CA">
            <w:pPr>
              <w:pStyle w:val="NormalWeb"/>
              <w:widowControl w:val="0"/>
              <w:spacing w:before="0" w:beforeAutospacing="0" w:after="0" w:afterAutospacing="0"/>
              <w:jc w:val="center"/>
              <w:rPr>
                <w:sz w:val="26"/>
                <w:szCs w:val="26"/>
              </w:rPr>
            </w:pPr>
            <w:r w:rsidRPr="00BD20AB">
              <w:rPr>
                <w:b/>
                <w:bCs/>
                <w:sz w:val="26"/>
                <w:szCs w:val="26"/>
                <w:lang w:val="vi-VN"/>
              </w:rPr>
              <w:t>CỘNG HÒA XÃ HỘI CHỦ NGHĨA VIỆT NAM</w:t>
            </w:r>
            <w:r w:rsidRPr="00BD20AB">
              <w:rPr>
                <w:b/>
                <w:bCs/>
                <w:sz w:val="26"/>
                <w:szCs w:val="26"/>
                <w:lang w:val="vi-VN"/>
              </w:rPr>
              <w:br/>
            </w:r>
            <w:r w:rsidRPr="00BD20AB">
              <w:rPr>
                <w:b/>
                <w:bCs/>
                <w:sz w:val="28"/>
                <w:szCs w:val="28"/>
                <w:lang w:val="vi-VN"/>
              </w:rPr>
              <w:t>Độc lập - Tự do - Hạnh phúc</w:t>
            </w:r>
            <w:r w:rsidRPr="00BD20AB">
              <w:rPr>
                <w:rStyle w:val="apple-converted-space"/>
                <w:b/>
                <w:bCs/>
                <w:sz w:val="26"/>
                <w:szCs w:val="26"/>
                <w:lang w:val="vi-VN"/>
              </w:rPr>
              <w:t> </w:t>
            </w:r>
          </w:p>
        </w:tc>
      </w:tr>
      <w:tr w:rsidR="00344E57" w:rsidRPr="00BD20AB" w14:paraId="20784DC5" w14:textId="77777777" w:rsidTr="00087948">
        <w:trPr>
          <w:tblCellSpacing w:w="0" w:type="dxa"/>
        </w:trPr>
        <w:tc>
          <w:tcPr>
            <w:tcW w:w="1809" w:type="pct"/>
            <w:tcMar>
              <w:top w:w="0" w:type="dxa"/>
              <w:left w:w="108" w:type="dxa"/>
              <w:bottom w:w="0" w:type="dxa"/>
              <w:right w:w="108" w:type="dxa"/>
            </w:tcMar>
          </w:tcPr>
          <w:p w14:paraId="5098060D" w14:textId="77777777" w:rsidR="00222518" w:rsidRPr="00BD20AB" w:rsidRDefault="00222518" w:rsidP="006265CA">
            <w:pPr>
              <w:pStyle w:val="NormalWeb"/>
              <w:widowControl w:val="0"/>
              <w:spacing w:before="120" w:beforeAutospacing="0" w:after="0" w:afterAutospacing="0"/>
              <w:jc w:val="center"/>
              <w:rPr>
                <w:sz w:val="28"/>
                <w:szCs w:val="28"/>
              </w:rPr>
            </w:pPr>
            <w:r w:rsidRPr="00BD20AB">
              <w:rPr>
                <w:sz w:val="28"/>
                <w:szCs w:val="28"/>
                <w:lang w:val="vi-VN"/>
              </w:rPr>
              <w:t>Số:</w:t>
            </w:r>
            <w:r w:rsidRPr="00BD20AB">
              <w:rPr>
                <w:rStyle w:val="apple-converted-space"/>
                <w:sz w:val="28"/>
                <w:szCs w:val="28"/>
                <w:lang w:val="vi-VN"/>
              </w:rPr>
              <w:t> </w:t>
            </w:r>
            <w:r w:rsidR="00AF70FE" w:rsidRPr="00BD20AB">
              <w:t xml:space="preserve">           </w:t>
            </w:r>
            <w:r w:rsidRPr="00BD20AB">
              <w:rPr>
                <w:sz w:val="28"/>
                <w:szCs w:val="28"/>
                <w:lang w:val="vi-VN"/>
              </w:rPr>
              <w:t>/</w:t>
            </w:r>
            <w:r w:rsidR="00CE15C1" w:rsidRPr="00BD20AB">
              <w:rPr>
                <w:sz w:val="28"/>
                <w:szCs w:val="28"/>
              </w:rPr>
              <w:t>BC</w:t>
            </w:r>
            <w:r w:rsidRPr="00BD20AB">
              <w:rPr>
                <w:sz w:val="28"/>
                <w:szCs w:val="28"/>
                <w:lang w:val="vi-VN"/>
              </w:rPr>
              <w:t>-UBND</w:t>
            </w:r>
          </w:p>
        </w:tc>
        <w:tc>
          <w:tcPr>
            <w:tcW w:w="3191" w:type="pct"/>
            <w:tcMar>
              <w:top w:w="0" w:type="dxa"/>
              <w:left w:w="108" w:type="dxa"/>
              <w:bottom w:w="0" w:type="dxa"/>
              <w:right w:w="108" w:type="dxa"/>
            </w:tcMar>
          </w:tcPr>
          <w:p w14:paraId="732D007A" w14:textId="744BC0AD" w:rsidR="00222518" w:rsidRPr="00B63AB1" w:rsidRDefault="00087948" w:rsidP="006265CA">
            <w:pPr>
              <w:pStyle w:val="NormalWeb"/>
              <w:widowControl w:val="0"/>
              <w:spacing w:before="120" w:beforeAutospacing="0" w:after="0" w:afterAutospacing="0"/>
              <w:jc w:val="center"/>
              <w:rPr>
                <w:sz w:val="28"/>
                <w:szCs w:val="28"/>
                <w:lang w:val="vi-VN"/>
              </w:rPr>
            </w:pPr>
            <w:r w:rsidRPr="00BD20AB">
              <w:rPr>
                <w:b/>
                <w:bCs/>
                <w:noProof/>
                <w:sz w:val="26"/>
                <w:szCs w:val="26"/>
              </w:rPr>
              <mc:AlternateContent>
                <mc:Choice Requires="wps">
                  <w:drawing>
                    <wp:anchor distT="0" distB="0" distL="114300" distR="114300" simplePos="0" relativeHeight="251660288" behindDoc="0" locked="0" layoutInCell="1" allowOverlap="1" wp14:anchorId="6685E34C" wp14:editId="012716F7">
                      <wp:simplePos x="0" y="0"/>
                      <wp:positionH relativeFrom="column">
                        <wp:posOffset>725170</wp:posOffset>
                      </wp:positionH>
                      <wp:positionV relativeFrom="paragraph">
                        <wp:posOffset>15240</wp:posOffset>
                      </wp:positionV>
                      <wp:extent cx="21621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36996445"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1pt,1.2pt" to="227.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" strokecolor="black [3200]" strokeweight=".5pt">
                      <v:stroke joinstyle="miter"/>
                    </v:line>
                  </w:pict>
                </mc:Fallback>
              </mc:AlternateContent>
            </w:r>
            <w:r w:rsidR="00222518" w:rsidRPr="00BD20AB">
              <w:rPr>
                <w:i/>
                <w:iCs/>
                <w:sz w:val="28"/>
                <w:szCs w:val="28"/>
              </w:rPr>
              <w:t>Ba Đồn</w:t>
            </w:r>
            <w:r w:rsidR="00222518" w:rsidRPr="00BD20AB">
              <w:rPr>
                <w:i/>
                <w:iCs/>
                <w:sz w:val="28"/>
                <w:szCs w:val="28"/>
                <w:lang w:val="vi-VN"/>
              </w:rPr>
              <w:t>, ngày</w:t>
            </w:r>
            <w:r w:rsidR="00222518" w:rsidRPr="00BD20AB">
              <w:rPr>
                <w:rStyle w:val="apple-converted-space"/>
                <w:i/>
                <w:iCs/>
                <w:sz w:val="28"/>
                <w:szCs w:val="28"/>
              </w:rPr>
              <w:t> </w:t>
            </w:r>
            <w:r w:rsidR="00AF70FE" w:rsidRPr="00BD20AB">
              <w:t xml:space="preserve">     </w:t>
            </w:r>
            <w:r w:rsidR="00222518" w:rsidRPr="00BD20AB">
              <w:rPr>
                <w:rStyle w:val="apple-converted-space"/>
                <w:i/>
                <w:iCs/>
                <w:sz w:val="28"/>
                <w:szCs w:val="28"/>
              </w:rPr>
              <w:t> </w:t>
            </w:r>
            <w:r w:rsidR="00222518" w:rsidRPr="00BD20AB">
              <w:rPr>
                <w:i/>
                <w:iCs/>
                <w:sz w:val="28"/>
                <w:szCs w:val="28"/>
                <w:lang w:val="vi-VN"/>
              </w:rPr>
              <w:t>tháng</w:t>
            </w:r>
            <w:r w:rsidR="00222518" w:rsidRPr="00BD20AB">
              <w:rPr>
                <w:rStyle w:val="apple-converted-space"/>
                <w:i/>
                <w:iCs/>
                <w:sz w:val="28"/>
                <w:szCs w:val="28"/>
              </w:rPr>
              <w:t> </w:t>
            </w:r>
            <w:r w:rsidR="00AF70FE" w:rsidRPr="00BD20AB">
              <w:t xml:space="preserve">    </w:t>
            </w:r>
            <w:r w:rsidR="00222518" w:rsidRPr="00BD20AB">
              <w:rPr>
                <w:rStyle w:val="apple-converted-space"/>
                <w:i/>
                <w:iCs/>
                <w:sz w:val="28"/>
                <w:szCs w:val="28"/>
              </w:rPr>
              <w:t> </w:t>
            </w:r>
            <w:r w:rsidR="00222518" w:rsidRPr="00BD20AB">
              <w:rPr>
                <w:i/>
                <w:iCs/>
                <w:sz w:val="28"/>
                <w:szCs w:val="28"/>
                <w:lang w:val="vi-VN"/>
              </w:rPr>
              <w:t>năm</w:t>
            </w:r>
            <w:r w:rsidR="00222518" w:rsidRPr="00BD20AB">
              <w:rPr>
                <w:rStyle w:val="apple-converted-space"/>
                <w:i/>
                <w:iCs/>
                <w:sz w:val="28"/>
                <w:szCs w:val="28"/>
              </w:rPr>
              <w:t> </w:t>
            </w:r>
            <w:r w:rsidR="00222518" w:rsidRPr="00BD20AB">
              <w:rPr>
                <w:i/>
                <w:iCs/>
                <w:sz w:val="28"/>
                <w:szCs w:val="28"/>
              </w:rPr>
              <w:t>202</w:t>
            </w:r>
            <w:r w:rsidR="00B63AB1">
              <w:rPr>
                <w:i/>
                <w:iCs/>
                <w:sz w:val="28"/>
                <w:szCs w:val="28"/>
              </w:rPr>
              <w:t>4</w:t>
            </w:r>
          </w:p>
        </w:tc>
      </w:tr>
    </w:tbl>
    <w:p w14:paraId="424C4560" w14:textId="3DBB4B46" w:rsidR="00FE035B" w:rsidRPr="00BD20AB" w:rsidRDefault="0062238F" w:rsidP="006265CA">
      <w:pPr>
        <w:pStyle w:val="NormalWeb"/>
        <w:widowControl w:val="0"/>
        <w:shd w:val="clear" w:color="auto" w:fill="FFFFFF"/>
        <w:tabs>
          <w:tab w:val="left" w:pos="2100"/>
        </w:tabs>
        <w:spacing w:before="0" w:beforeAutospacing="0" w:after="0" w:afterAutospacing="0"/>
        <w:jc w:val="both"/>
        <w:rPr>
          <w:sz w:val="38"/>
          <w:szCs w:val="28"/>
        </w:rPr>
      </w:pPr>
      <w:r>
        <w:rPr>
          <w:b/>
          <w:bCs/>
          <w:noProof/>
          <w:sz w:val="28"/>
          <w:szCs w:val="28"/>
          <w:lang w:val="vi-VN"/>
        </w:rPr>
        <mc:AlternateContent>
          <mc:Choice Requires="wps">
            <w:drawing>
              <wp:anchor distT="0" distB="0" distL="114300" distR="114300" simplePos="0" relativeHeight="251662336" behindDoc="0" locked="0" layoutInCell="1" allowOverlap="1" wp14:anchorId="0B253FA8" wp14:editId="7990E732">
                <wp:simplePos x="0" y="0"/>
                <wp:positionH relativeFrom="column">
                  <wp:posOffset>190500</wp:posOffset>
                </wp:positionH>
                <wp:positionV relativeFrom="paragraph">
                  <wp:posOffset>144145</wp:posOffset>
                </wp:positionV>
                <wp:extent cx="1000125" cy="228600"/>
                <wp:effectExtent l="5715" t="10160" r="13335"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28600"/>
                        </a:xfrm>
                        <a:prstGeom prst="rect">
                          <a:avLst/>
                        </a:prstGeom>
                        <a:solidFill>
                          <a:srgbClr val="FFFFFF"/>
                        </a:solidFill>
                        <a:ln w="9525">
                          <a:solidFill>
                            <a:srgbClr val="000000"/>
                          </a:solidFill>
                          <a:miter lim="800000"/>
                          <a:headEnd/>
                          <a:tailEnd/>
                        </a:ln>
                      </wps:spPr>
                      <wps:txbx>
                        <w:txbxContent>
                          <w:p w14:paraId="7C691848" w14:textId="77777777" w:rsidR="0062238F" w:rsidRPr="00730DAA" w:rsidRDefault="0062238F" w:rsidP="0062238F">
                            <w:pPr>
                              <w:jc w:val="center"/>
                              <w:rPr>
                                <w:b/>
                                <w:bCs/>
                              </w:rPr>
                            </w:pPr>
                            <w:r w:rsidRPr="00730DAA">
                              <w:rPr>
                                <w:b/>
                                <w:bCs/>
                              </w:rPr>
                              <w:t>DỰ THẢO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53FA8" id="Rectangle 3" o:spid="_x0000_s1026" style="position:absolute;left:0;text-align:left;margin-left:15pt;margin-top:11.35pt;width:78.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">
                <v:textbox inset=".5mm,.3mm,.5mm,.3mm">
                  <w:txbxContent>
                    <w:p w14:paraId="7C691848" w14:textId="77777777" w:rsidR="0062238F" w:rsidRPr="00730DAA" w:rsidRDefault="0062238F" w:rsidP="0062238F">
                      <w:pPr>
                        <w:jc w:val="center"/>
                        <w:rPr>
                          <w:b/>
                          <w:bCs/>
                        </w:rPr>
                      </w:pPr>
                      <w:r w:rsidRPr="00730DAA">
                        <w:rPr>
                          <w:b/>
                          <w:bCs/>
                        </w:rPr>
                        <w:t>DỰ THẢO</w:t>
                      </w:r>
                    </w:p>
                  </w:txbxContent>
                </v:textbox>
              </v:rect>
            </w:pict>
          </mc:Fallback>
        </mc:AlternateContent>
      </w:r>
    </w:p>
    <w:p w14:paraId="030E404E" w14:textId="742EAD4D" w:rsidR="00F46E58" w:rsidRPr="00BD20AB" w:rsidRDefault="00F46E58" w:rsidP="006265CA">
      <w:pPr>
        <w:pStyle w:val="NormalWeb"/>
        <w:widowControl w:val="0"/>
        <w:shd w:val="clear" w:color="auto" w:fill="FFFFFF"/>
        <w:spacing w:before="0" w:beforeAutospacing="0" w:after="0" w:afterAutospacing="0"/>
        <w:jc w:val="center"/>
        <w:rPr>
          <w:sz w:val="28"/>
          <w:szCs w:val="28"/>
        </w:rPr>
      </w:pPr>
      <w:bookmarkStart w:id="0" w:name="chuong_phuluc_10_name"/>
      <w:r w:rsidRPr="00BD20AB">
        <w:rPr>
          <w:b/>
          <w:bCs/>
          <w:sz w:val="28"/>
          <w:szCs w:val="28"/>
          <w:lang w:val="vi-VN"/>
        </w:rPr>
        <w:t>BÁO CÁO</w:t>
      </w:r>
      <w:bookmarkEnd w:id="0"/>
    </w:p>
    <w:p w14:paraId="0163205E" w14:textId="77777777" w:rsidR="00B64683" w:rsidRDefault="00B63AB1" w:rsidP="0026310A">
      <w:pPr>
        <w:pStyle w:val="NormalWeb"/>
        <w:widowControl w:val="0"/>
        <w:shd w:val="clear" w:color="auto" w:fill="FFFFFF"/>
        <w:spacing w:before="0" w:beforeAutospacing="0" w:after="0" w:afterAutospacing="0"/>
        <w:jc w:val="center"/>
        <w:rPr>
          <w:b/>
          <w:bCs/>
          <w:sz w:val="28"/>
          <w:szCs w:val="28"/>
        </w:rPr>
      </w:pPr>
      <w:bookmarkStart w:id="1" w:name="chuong_phuluc_10_name_name"/>
      <w:r w:rsidRPr="00B63AB1">
        <w:rPr>
          <w:b/>
          <w:bCs/>
          <w:sz w:val="28"/>
          <w:szCs w:val="28"/>
        </w:rPr>
        <w:t xml:space="preserve">Kết quả thực hiện xây dựng nông thôn mới đến năm </w:t>
      </w:r>
      <w:r>
        <w:rPr>
          <w:b/>
          <w:bCs/>
          <w:sz w:val="28"/>
          <w:szCs w:val="28"/>
        </w:rPr>
        <w:t>2023</w:t>
      </w:r>
      <w:r w:rsidRPr="00B63AB1">
        <w:rPr>
          <w:b/>
          <w:bCs/>
          <w:sz w:val="28"/>
          <w:szCs w:val="28"/>
        </w:rPr>
        <w:t xml:space="preserve"> </w:t>
      </w:r>
    </w:p>
    <w:p w14:paraId="54C5AE4D" w14:textId="7E1185E6" w:rsidR="00F46E58" w:rsidRPr="00BD20AB" w:rsidRDefault="00B63AB1" w:rsidP="0026310A">
      <w:pPr>
        <w:pStyle w:val="NormalWeb"/>
        <w:widowControl w:val="0"/>
        <w:shd w:val="clear" w:color="auto" w:fill="FFFFFF"/>
        <w:spacing w:before="0" w:beforeAutospacing="0" w:after="0" w:afterAutospacing="0"/>
        <w:jc w:val="center"/>
        <w:rPr>
          <w:sz w:val="28"/>
          <w:szCs w:val="28"/>
        </w:rPr>
      </w:pPr>
      <w:r w:rsidRPr="00B63AB1">
        <w:rPr>
          <w:b/>
          <w:bCs/>
          <w:sz w:val="28"/>
          <w:szCs w:val="28"/>
        </w:rPr>
        <w:t>của thị xã</w:t>
      </w:r>
      <w:r w:rsidR="00B64683">
        <w:rPr>
          <w:b/>
          <w:bCs/>
          <w:sz w:val="28"/>
          <w:szCs w:val="28"/>
        </w:rPr>
        <w:t xml:space="preserve"> </w:t>
      </w:r>
      <w:r>
        <w:rPr>
          <w:b/>
          <w:bCs/>
          <w:sz w:val="28"/>
          <w:szCs w:val="28"/>
        </w:rPr>
        <w:t>Ba Đồn, tỉnh Quảng Bình</w:t>
      </w:r>
      <w:bookmarkEnd w:id="1"/>
    </w:p>
    <w:p w14:paraId="3EBCA222" w14:textId="6D6B4541" w:rsidR="00222518" w:rsidRPr="00BD20AB" w:rsidRDefault="00EE7574" w:rsidP="006265CA">
      <w:pPr>
        <w:pStyle w:val="NormalWeb"/>
        <w:widowControl w:val="0"/>
        <w:shd w:val="clear" w:color="auto" w:fill="FFFFFF"/>
        <w:spacing w:before="0" w:beforeAutospacing="0" w:after="0" w:afterAutospacing="0"/>
        <w:ind w:firstLine="709"/>
        <w:jc w:val="both"/>
        <w:rPr>
          <w:b/>
          <w:bCs/>
          <w:sz w:val="36"/>
          <w:szCs w:val="28"/>
          <w:lang w:val="vi-VN"/>
        </w:rPr>
      </w:pPr>
      <w:r w:rsidRPr="00BD20AB">
        <w:rPr>
          <w:b/>
          <w:bCs/>
          <w:noProof/>
          <w:sz w:val="36"/>
          <w:szCs w:val="28"/>
          <w:lang w:val="vi-VN"/>
        </w:rPr>
        <mc:AlternateContent>
          <mc:Choice Requires="wps">
            <w:drawing>
              <wp:anchor distT="0" distB="0" distL="114300" distR="114300" simplePos="0" relativeHeight="251661312" behindDoc="0" locked="0" layoutInCell="1" allowOverlap="1" wp14:anchorId="474CBCD5" wp14:editId="115F830C">
                <wp:simplePos x="0" y="0"/>
                <wp:positionH relativeFrom="column">
                  <wp:posOffset>2463165</wp:posOffset>
                </wp:positionH>
                <wp:positionV relativeFrom="paragraph">
                  <wp:posOffset>19050</wp:posOffset>
                </wp:positionV>
                <wp:extent cx="9906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906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D9FF33"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3.95pt,1.5pt" to="271.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" strokecolor="black [3213]" strokeweight=".25pt">
                <v:stroke joinstyle="miter"/>
              </v:line>
            </w:pict>
          </mc:Fallback>
        </mc:AlternateContent>
      </w:r>
    </w:p>
    <w:p w14:paraId="65A4BAE1" w14:textId="198194EC" w:rsidR="00F46E58" w:rsidRPr="00BD20AB" w:rsidRDefault="00F46E58" w:rsidP="00E92A74">
      <w:pPr>
        <w:pStyle w:val="NormalWeb"/>
        <w:widowControl w:val="0"/>
        <w:shd w:val="clear" w:color="auto" w:fill="FFFFFF"/>
        <w:spacing w:before="60" w:beforeAutospacing="0" w:after="60" w:afterAutospacing="0"/>
        <w:ind w:firstLine="709"/>
        <w:jc w:val="both"/>
        <w:rPr>
          <w:sz w:val="28"/>
          <w:szCs w:val="28"/>
        </w:rPr>
      </w:pPr>
      <w:r w:rsidRPr="00BD20AB">
        <w:rPr>
          <w:b/>
          <w:bCs/>
          <w:sz w:val="28"/>
          <w:szCs w:val="28"/>
          <w:lang w:val="vi-VN"/>
        </w:rPr>
        <w:t>I. Đặc điểm tình hình chung</w:t>
      </w:r>
    </w:p>
    <w:p w14:paraId="5D94E84A" w14:textId="77777777" w:rsidR="00D946EC" w:rsidRPr="00D946EC" w:rsidRDefault="00D946EC" w:rsidP="00E92A74">
      <w:pPr>
        <w:widowControl w:val="0"/>
        <w:spacing w:before="60" w:after="60"/>
        <w:ind w:firstLine="697"/>
        <w:jc w:val="both"/>
        <w:rPr>
          <w:b/>
          <w:bCs/>
          <w:sz w:val="28"/>
          <w:szCs w:val="28"/>
        </w:rPr>
      </w:pPr>
      <w:r w:rsidRPr="00D946EC">
        <w:rPr>
          <w:b/>
          <w:bCs/>
          <w:sz w:val="28"/>
          <w:szCs w:val="28"/>
        </w:rPr>
        <w:t>1. Tổng quan:</w:t>
      </w:r>
    </w:p>
    <w:p w14:paraId="1E133223" w14:textId="468453F0" w:rsidR="00B64683" w:rsidRDefault="00B64683" w:rsidP="00E92A74">
      <w:pPr>
        <w:widowControl w:val="0"/>
        <w:spacing w:before="60" w:after="60"/>
        <w:ind w:firstLine="697"/>
        <w:jc w:val="both"/>
        <w:rPr>
          <w:sz w:val="28"/>
          <w:szCs w:val="28"/>
        </w:rPr>
      </w:pPr>
      <w:r>
        <w:rPr>
          <w:sz w:val="28"/>
          <w:szCs w:val="28"/>
        </w:rPr>
        <w:t xml:space="preserve">- </w:t>
      </w:r>
      <w:r w:rsidRPr="00BD20AB">
        <w:rPr>
          <w:sz w:val="28"/>
          <w:szCs w:val="28"/>
        </w:rPr>
        <w:t xml:space="preserve">Thị xã Ba Đồn được thành lập theo Nghị quyết số 125/NQ-CP ngày 20 tháng 12 năm 2013 của Chính phủ về việc chia tách địa giới hành chính huyện Quảng Trạch để thành lập thị xã Ba Đồn. </w:t>
      </w:r>
    </w:p>
    <w:p w14:paraId="10B46D20" w14:textId="40136C5E" w:rsidR="00B64683" w:rsidRDefault="00B64683" w:rsidP="00E92A74">
      <w:pPr>
        <w:widowControl w:val="0"/>
        <w:spacing w:before="60" w:after="60"/>
        <w:ind w:firstLine="697"/>
        <w:jc w:val="both"/>
        <w:rPr>
          <w:sz w:val="28"/>
          <w:szCs w:val="28"/>
        </w:rPr>
      </w:pPr>
      <w:r>
        <w:rPr>
          <w:sz w:val="28"/>
          <w:szCs w:val="28"/>
        </w:rPr>
        <w:t xml:space="preserve">- </w:t>
      </w:r>
      <w:r w:rsidRPr="00B64683">
        <w:rPr>
          <w:sz w:val="28"/>
          <w:szCs w:val="28"/>
        </w:rPr>
        <w:t>Thị xã Ba Đồn có vị trí tiếp</w:t>
      </w:r>
      <w:r>
        <w:rPr>
          <w:sz w:val="28"/>
          <w:szCs w:val="28"/>
        </w:rPr>
        <w:t xml:space="preserve"> </w:t>
      </w:r>
      <w:r w:rsidRPr="00B64683">
        <w:rPr>
          <w:sz w:val="28"/>
          <w:szCs w:val="28"/>
        </w:rPr>
        <w:t>giáp như sau: Phía Đông giáp Biển Đông; Phía Tây giáp huyện Tuyên Hoá; Phía</w:t>
      </w:r>
      <w:r>
        <w:rPr>
          <w:sz w:val="28"/>
          <w:szCs w:val="28"/>
        </w:rPr>
        <w:t xml:space="preserve"> </w:t>
      </w:r>
      <w:r w:rsidRPr="00B64683">
        <w:rPr>
          <w:sz w:val="28"/>
          <w:szCs w:val="28"/>
        </w:rPr>
        <w:t>Nam giáp huyện Bố Trạch; Phía Bắc giáp huyện Quảng Trạch.</w:t>
      </w:r>
      <w:r>
        <w:rPr>
          <w:sz w:val="28"/>
          <w:szCs w:val="28"/>
        </w:rPr>
        <w:t xml:space="preserve"> </w:t>
      </w:r>
      <w:r w:rsidRPr="00B64683">
        <w:rPr>
          <w:sz w:val="28"/>
          <w:szCs w:val="28"/>
        </w:rPr>
        <w:t>Ba Đồn có 16 đơn vị hành chính, bao gồm 6 phường: Ba Đồn, Quảng</w:t>
      </w:r>
      <w:r>
        <w:rPr>
          <w:sz w:val="28"/>
          <w:szCs w:val="28"/>
        </w:rPr>
        <w:t xml:space="preserve"> </w:t>
      </w:r>
      <w:r w:rsidRPr="00B64683">
        <w:rPr>
          <w:sz w:val="28"/>
          <w:szCs w:val="28"/>
        </w:rPr>
        <w:t>Thọ, Quảng Long, Quảng Thuận, Quảng Phong, Quảng Phúc và 10 xã: Quảng Minh,</w:t>
      </w:r>
      <w:r>
        <w:rPr>
          <w:sz w:val="28"/>
          <w:szCs w:val="28"/>
        </w:rPr>
        <w:t xml:space="preserve"> </w:t>
      </w:r>
      <w:r w:rsidRPr="00B64683">
        <w:rPr>
          <w:sz w:val="28"/>
          <w:szCs w:val="28"/>
        </w:rPr>
        <w:t>Quảng Sơn, Quảng Thuỷ, Quảng Lộc, Quảng Hoà, Quảng Văn, Quảng Tân, Quảng</w:t>
      </w:r>
      <w:r>
        <w:rPr>
          <w:sz w:val="28"/>
          <w:szCs w:val="28"/>
        </w:rPr>
        <w:t xml:space="preserve"> </w:t>
      </w:r>
      <w:r w:rsidRPr="00B64683">
        <w:rPr>
          <w:sz w:val="28"/>
          <w:szCs w:val="28"/>
        </w:rPr>
        <w:t>Trung, Quảng Tiên, Quảng Hải.</w:t>
      </w:r>
      <w:r>
        <w:rPr>
          <w:sz w:val="28"/>
          <w:szCs w:val="28"/>
        </w:rPr>
        <w:t xml:space="preserve"> </w:t>
      </w:r>
      <w:r w:rsidRPr="00B64683">
        <w:rPr>
          <w:sz w:val="28"/>
          <w:szCs w:val="28"/>
        </w:rPr>
        <w:t>Thị xã Ba Đồn nằm trên các trục đường giao thông huyết mạch Bắc-Nam</w:t>
      </w:r>
      <w:r>
        <w:rPr>
          <w:sz w:val="28"/>
          <w:szCs w:val="28"/>
        </w:rPr>
        <w:t xml:space="preserve"> </w:t>
      </w:r>
      <w:r w:rsidRPr="00B64683">
        <w:rPr>
          <w:sz w:val="28"/>
          <w:szCs w:val="28"/>
        </w:rPr>
        <w:t>(Quốc lộ 1A), Đông-Tây (Quốc lộ 12A), có đường sắt, đường sông (sông Gianh) và</w:t>
      </w:r>
      <w:r>
        <w:rPr>
          <w:sz w:val="28"/>
          <w:szCs w:val="28"/>
        </w:rPr>
        <w:t xml:space="preserve"> </w:t>
      </w:r>
      <w:r w:rsidRPr="00B64683">
        <w:rPr>
          <w:sz w:val="28"/>
          <w:szCs w:val="28"/>
        </w:rPr>
        <w:t>đường biển (có đường bờ biển dài trên 10 km chạy dọc theo 2 phường Quảng Thọ</w:t>
      </w:r>
      <w:r>
        <w:rPr>
          <w:sz w:val="28"/>
          <w:szCs w:val="28"/>
        </w:rPr>
        <w:t xml:space="preserve"> </w:t>
      </w:r>
      <w:r w:rsidRPr="00B64683">
        <w:rPr>
          <w:sz w:val="28"/>
          <w:szCs w:val="28"/>
        </w:rPr>
        <w:t>và Quảng Phúc), cách Đèo Ngang 24 km về phía Nam, cách Thành phố Đồng Hới</w:t>
      </w:r>
      <w:r>
        <w:rPr>
          <w:sz w:val="28"/>
          <w:szCs w:val="28"/>
        </w:rPr>
        <w:t xml:space="preserve"> </w:t>
      </w:r>
      <w:r w:rsidRPr="00B64683">
        <w:rPr>
          <w:sz w:val="28"/>
          <w:szCs w:val="28"/>
        </w:rPr>
        <w:t>40 km về phía Bắc.</w:t>
      </w:r>
    </w:p>
    <w:p w14:paraId="457E0040" w14:textId="21B6F12A" w:rsidR="00B64683" w:rsidRPr="00F52727" w:rsidRDefault="00B64683" w:rsidP="00E92A74">
      <w:pPr>
        <w:widowControl w:val="0"/>
        <w:spacing w:before="60" w:after="60"/>
        <w:ind w:firstLine="697"/>
        <w:jc w:val="both"/>
        <w:rPr>
          <w:color w:val="000000" w:themeColor="text1"/>
          <w:sz w:val="28"/>
          <w:szCs w:val="28"/>
        </w:rPr>
      </w:pPr>
      <w:r>
        <w:rPr>
          <w:sz w:val="28"/>
          <w:szCs w:val="28"/>
        </w:rPr>
        <w:t xml:space="preserve">- </w:t>
      </w:r>
      <w:r w:rsidRPr="00B64683">
        <w:rPr>
          <w:sz w:val="28"/>
          <w:szCs w:val="28"/>
        </w:rPr>
        <w:t>Tổng diện tích tự nhiên của toàn thị xã tính đến năm 202</w:t>
      </w:r>
      <w:r>
        <w:rPr>
          <w:sz w:val="28"/>
          <w:szCs w:val="28"/>
        </w:rPr>
        <w:t xml:space="preserve">3 </w:t>
      </w:r>
      <w:r w:rsidRPr="00B64683">
        <w:rPr>
          <w:sz w:val="28"/>
          <w:szCs w:val="28"/>
        </w:rPr>
        <w:t>là 16.230,11 ha. Trong đó đất nông nghiệp là 11.161,81 ha; đất phi nông nghiệp là</w:t>
      </w:r>
      <w:r>
        <w:rPr>
          <w:sz w:val="28"/>
          <w:szCs w:val="28"/>
        </w:rPr>
        <w:t xml:space="preserve"> </w:t>
      </w:r>
      <w:r w:rsidRPr="00B64683">
        <w:rPr>
          <w:sz w:val="28"/>
          <w:szCs w:val="28"/>
        </w:rPr>
        <w:t xml:space="preserve">4.421,43 ha; đất </w:t>
      </w:r>
      <w:r w:rsidRPr="00F52727">
        <w:rPr>
          <w:color w:val="000000" w:themeColor="text1"/>
          <w:sz w:val="28"/>
          <w:szCs w:val="28"/>
        </w:rPr>
        <w:t>chưa sử dụng là 646,88 ha.</w:t>
      </w:r>
    </w:p>
    <w:p w14:paraId="07E6CA1C" w14:textId="35F3F76B" w:rsidR="00B64683" w:rsidRPr="00F52727" w:rsidRDefault="00B64683" w:rsidP="00E92A74">
      <w:pPr>
        <w:widowControl w:val="0"/>
        <w:spacing w:before="60" w:after="60"/>
        <w:ind w:firstLine="697"/>
        <w:jc w:val="both"/>
        <w:rPr>
          <w:color w:val="000000" w:themeColor="text1"/>
          <w:sz w:val="28"/>
          <w:szCs w:val="28"/>
        </w:rPr>
      </w:pPr>
      <w:r w:rsidRPr="00F52727">
        <w:rPr>
          <w:color w:val="000000" w:themeColor="text1"/>
          <w:sz w:val="28"/>
          <w:szCs w:val="28"/>
        </w:rPr>
        <w:t>- Dân số: Dân số trung bình của thị xã năm 2023 là</w:t>
      </w:r>
      <w:r w:rsidR="00F52727" w:rsidRPr="00F52727">
        <w:rPr>
          <w:color w:val="000000" w:themeColor="text1"/>
          <w:sz w:val="28"/>
          <w:szCs w:val="28"/>
        </w:rPr>
        <w:t xml:space="preserve"> 108.833 </w:t>
      </w:r>
      <w:r w:rsidRPr="00F52727">
        <w:rPr>
          <w:color w:val="000000" w:themeColor="text1"/>
          <w:sz w:val="28"/>
          <w:szCs w:val="28"/>
        </w:rPr>
        <w:t>người, mật độ bình quân 669 người/km</w:t>
      </w:r>
      <w:r w:rsidRPr="00F52727">
        <w:rPr>
          <w:color w:val="000000" w:themeColor="text1"/>
          <w:sz w:val="28"/>
          <w:szCs w:val="28"/>
          <w:vertAlign w:val="superscript"/>
        </w:rPr>
        <w:t>2</w:t>
      </w:r>
      <w:r w:rsidRPr="00F52727">
        <w:rPr>
          <w:color w:val="000000" w:themeColor="text1"/>
          <w:sz w:val="28"/>
          <w:szCs w:val="28"/>
        </w:rPr>
        <w:t xml:space="preserve">. Dân số thị xã không đồng đều giữa các xã, phường; tập trung chủ yếu ở các phường. </w:t>
      </w:r>
    </w:p>
    <w:p w14:paraId="7219FB06" w14:textId="77777777" w:rsidR="008F132F" w:rsidRPr="00D946EC" w:rsidRDefault="008F132F" w:rsidP="00E92A74">
      <w:pPr>
        <w:pStyle w:val="NormalWeb"/>
        <w:widowControl w:val="0"/>
        <w:shd w:val="clear" w:color="auto" w:fill="FFFFFF"/>
        <w:spacing w:before="60" w:beforeAutospacing="0" w:after="60" w:afterAutospacing="0"/>
        <w:ind w:firstLine="709"/>
        <w:jc w:val="both"/>
        <w:rPr>
          <w:b/>
          <w:bCs/>
          <w:sz w:val="28"/>
          <w:szCs w:val="28"/>
        </w:rPr>
      </w:pPr>
      <w:r w:rsidRPr="00D946EC">
        <w:rPr>
          <w:b/>
          <w:bCs/>
          <w:sz w:val="28"/>
          <w:szCs w:val="28"/>
        </w:rPr>
        <w:t xml:space="preserve">2. Thuận lợi: </w:t>
      </w:r>
    </w:p>
    <w:p w14:paraId="04DF51F2" w14:textId="77777777" w:rsidR="008F132F" w:rsidRDefault="008F132F" w:rsidP="00E92A74">
      <w:pPr>
        <w:pStyle w:val="NormalWeb"/>
        <w:widowControl w:val="0"/>
        <w:shd w:val="clear" w:color="auto" w:fill="FFFFFF"/>
        <w:spacing w:before="60" w:beforeAutospacing="0" w:after="60" w:afterAutospacing="0"/>
        <w:ind w:firstLine="709"/>
        <w:jc w:val="both"/>
        <w:rPr>
          <w:sz w:val="28"/>
          <w:szCs w:val="28"/>
        </w:rPr>
      </w:pPr>
      <w:r w:rsidRPr="008F132F">
        <w:rPr>
          <w:sz w:val="28"/>
          <w:szCs w:val="28"/>
        </w:rPr>
        <w:t>Thị xã Ba Đồn nằm ở vị trí là điểm giao thoa giữa 2</w:t>
      </w:r>
      <w:r>
        <w:rPr>
          <w:sz w:val="28"/>
          <w:szCs w:val="28"/>
        </w:rPr>
        <w:t xml:space="preserve"> </w:t>
      </w:r>
      <w:r w:rsidRPr="008F132F">
        <w:rPr>
          <w:sz w:val="28"/>
          <w:szCs w:val="28"/>
        </w:rPr>
        <w:t>miền Nam-Bắc, có tuyến quốc lộ 1A, tuyến đường sắt (Bắc-Nam), quốc lộ 12A chạy</w:t>
      </w:r>
      <w:r>
        <w:rPr>
          <w:sz w:val="28"/>
          <w:szCs w:val="28"/>
        </w:rPr>
        <w:t xml:space="preserve"> </w:t>
      </w:r>
      <w:r w:rsidRPr="008F132F">
        <w:rPr>
          <w:sz w:val="28"/>
          <w:szCs w:val="28"/>
        </w:rPr>
        <w:t>qua... tạo cho Ba Đồn có nhiều thuận lợi, để mở rộng giao lưu kinh tế, văn hóa,</w:t>
      </w:r>
      <w:r>
        <w:rPr>
          <w:sz w:val="28"/>
          <w:szCs w:val="28"/>
        </w:rPr>
        <w:t xml:space="preserve"> </w:t>
      </w:r>
      <w:r w:rsidRPr="008F132F">
        <w:rPr>
          <w:sz w:val="28"/>
          <w:szCs w:val="28"/>
        </w:rPr>
        <w:t>khoa học và công nghệ trong nước và quốc tế. Có đường bờ biển dài khoảng 10</w:t>
      </w:r>
      <w:r>
        <w:rPr>
          <w:sz w:val="28"/>
          <w:szCs w:val="28"/>
        </w:rPr>
        <w:t xml:space="preserve"> </w:t>
      </w:r>
      <w:r w:rsidRPr="008F132F">
        <w:rPr>
          <w:sz w:val="28"/>
          <w:szCs w:val="28"/>
        </w:rPr>
        <w:t>km, có các cửa biển, cảng cá, cảng hàng hoá cho phép phát triển tổng hợp kinh tế</w:t>
      </w:r>
      <w:r>
        <w:rPr>
          <w:sz w:val="28"/>
          <w:szCs w:val="28"/>
        </w:rPr>
        <w:t xml:space="preserve"> </w:t>
      </w:r>
      <w:r w:rsidRPr="008F132F">
        <w:rPr>
          <w:sz w:val="28"/>
          <w:szCs w:val="28"/>
        </w:rPr>
        <w:t>biển. Tài nguyên đất đai có nhiều nhóm, loại đất và với các tiểu vùng khí hậu đặc</w:t>
      </w:r>
      <w:r>
        <w:rPr>
          <w:sz w:val="28"/>
          <w:szCs w:val="28"/>
        </w:rPr>
        <w:t xml:space="preserve"> </w:t>
      </w:r>
      <w:r w:rsidRPr="008F132F">
        <w:rPr>
          <w:sz w:val="28"/>
          <w:szCs w:val="28"/>
        </w:rPr>
        <w:t>thù cho phép để phát triển một nền nông nghiệp đa dạng. Tài nguyên khoáng sản</w:t>
      </w:r>
      <w:r>
        <w:rPr>
          <w:sz w:val="28"/>
          <w:szCs w:val="28"/>
        </w:rPr>
        <w:t xml:space="preserve"> </w:t>
      </w:r>
      <w:r w:rsidRPr="008F132F">
        <w:rPr>
          <w:sz w:val="28"/>
          <w:szCs w:val="28"/>
        </w:rPr>
        <w:t>tuy không phong phú, trữ lượng không lớn nhưng có ý nghĩa quan trọng trong phát</w:t>
      </w:r>
      <w:r>
        <w:rPr>
          <w:sz w:val="28"/>
          <w:szCs w:val="28"/>
        </w:rPr>
        <w:t xml:space="preserve"> </w:t>
      </w:r>
      <w:r w:rsidRPr="008F132F">
        <w:rPr>
          <w:sz w:val="28"/>
          <w:szCs w:val="28"/>
        </w:rPr>
        <w:t>triển kinh tế của thị xã, đặc biệt sản xuất vật liệu xây dựng. Ngoài những thuận lợi,</w:t>
      </w:r>
      <w:r>
        <w:rPr>
          <w:sz w:val="28"/>
          <w:szCs w:val="28"/>
        </w:rPr>
        <w:t xml:space="preserve"> </w:t>
      </w:r>
      <w:r w:rsidRPr="008F132F">
        <w:rPr>
          <w:sz w:val="28"/>
          <w:szCs w:val="28"/>
        </w:rPr>
        <w:t>lợi thế về tài nguyên thiên nhiên, thị xã Ba Đồn là vùng đất cách mạng với nhiều di</w:t>
      </w:r>
      <w:r>
        <w:rPr>
          <w:sz w:val="28"/>
          <w:szCs w:val="28"/>
        </w:rPr>
        <w:t xml:space="preserve"> </w:t>
      </w:r>
      <w:r w:rsidRPr="008F132F">
        <w:rPr>
          <w:sz w:val="28"/>
          <w:szCs w:val="28"/>
        </w:rPr>
        <w:t>tích lịch sử, danh lam thắng cảnh tạo điều kiện cho thị xã phát triển một số loại hình</w:t>
      </w:r>
      <w:r>
        <w:rPr>
          <w:sz w:val="28"/>
          <w:szCs w:val="28"/>
        </w:rPr>
        <w:t xml:space="preserve"> </w:t>
      </w:r>
      <w:r w:rsidRPr="008F132F">
        <w:rPr>
          <w:sz w:val="28"/>
          <w:szCs w:val="28"/>
        </w:rPr>
        <w:t>du lịch như: du lịch nghỉ dưỡng, du lịch tâm linh - lịch sử,...</w:t>
      </w:r>
      <w:r>
        <w:rPr>
          <w:sz w:val="28"/>
          <w:szCs w:val="28"/>
        </w:rPr>
        <w:t xml:space="preserve"> </w:t>
      </w:r>
    </w:p>
    <w:p w14:paraId="378EC4AC" w14:textId="77777777" w:rsidR="008F132F" w:rsidRPr="00D946EC" w:rsidRDefault="008F132F" w:rsidP="008F132F">
      <w:pPr>
        <w:pStyle w:val="NormalWeb"/>
        <w:widowControl w:val="0"/>
        <w:shd w:val="clear" w:color="auto" w:fill="FFFFFF"/>
        <w:spacing w:before="60" w:beforeAutospacing="0" w:after="60" w:afterAutospacing="0" w:line="252" w:lineRule="auto"/>
        <w:ind w:firstLine="709"/>
        <w:jc w:val="both"/>
        <w:rPr>
          <w:b/>
          <w:bCs/>
          <w:sz w:val="28"/>
          <w:szCs w:val="28"/>
        </w:rPr>
      </w:pPr>
      <w:r w:rsidRPr="00D946EC">
        <w:rPr>
          <w:b/>
          <w:bCs/>
          <w:sz w:val="28"/>
          <w:szCs w:val="28"/>
        </w:rPr>
        <w:lastRenderedPageBreak/>
        <w:t xml:space="preserve">3. Khó khăn: </w:t>
      </w:r>
    </w:p>
    <w:p w14:paraId="6AAD365E" w14:textId="045ECD76" w:rsidR="008F132F" w:rsidRDefault="00EC4F41" w:rsidP="008F132F">
      <w:pPr>
        <w:pStyle w:val="NormalWeb"/>
        <w:widowControl w:val="0"/>
        <w:shd w:val="clear" w:color="auto" w:fill="FFFFFF"/>
        <w:spacing w:before="60" w:beforeAutospacing="0" w:after="60" w:afterAutospacing="0" w:line="252" w:lineRule="auto"/>
        <w:ind w:firstLine="709"/>
        <w:jc w:val="both"/>
        <w:rPr>
          <w:sz w:val="28"/>
          <w:szCs w:val="28"/>
        </w:rPr>
      </w:pPr>
      <w:r>
        <w:rPr>
          <w:sz w:val="28"/>
          <w:szCs w:val="28"/>
        </w:rPr>
        <w:t xml:space="preserve">- </w:t>
      </w:r>
      <w:r w:rsidR="008F132F" w:rsidRPr="008F132F">
        <w:rPr>
          <w:sz w:val="28"/>
          <w:szCs w:val="28"/>
        </w:rPr>
        <w:t>Hệ thống hạ tầng đô thị, giao thông còn nhiều hạn chế</w:t>
      </w:r>
      <w:r w:rsidR="00BD41E9">
        <w:rPr>
          <w:sz w:val="28"/>
          <w:szCs w:val="28"/>
        </w:rPr>
        <w:t xml:space="preserve">; </w:t>
      </w:r>
      <w:r w:rsidR="008F132F" w:rsidRPr="008F132F">
        <w:rPr>
          <w:sz w:val="28"/>
          <w:szCs w:val="28"/>
        </w:rPr>
        <w:t>Hệ thống các tuyến đường bộ trong tỉnh chưa thực sự đáp ứng để thúc</w:t>
      </w:r>
      <w:r w:rsidR="008F132F">
        <w:rPr>
          <w:sz w:val="28"/>
          <w:szCs w:val="28"/>
        </w:rPr>
        <w:t xml:space="preserve"> </w:t>
      </w:r>
      <w:r w:rsidR="008F132F" w:rsidRPr="008F132F">
        <w:rPr>
          <w:sz w:val="28"/>
          <w:szCs w:val="28"/>
        </w:rPr>
        <w:t>đẩy khả năng liên kết nội vùng (trong tỉnh).</w:t>
      </w:r>
      <w:r w:rsidR="008F132F">
        <w:rPr>
          <w:sz w:val="28"/>
          <w:szCs w:val="28"/>
        </w:rPr>
        <w:t xml:space="preserve"> </w:t>
      </w:r>
      <w:r w:rsidR="008F132F" w:rsidRPr="008F132F">
        <w:rPr>
          <w:sz w:val="28"/>
          <w:szCs w:val="28"/>
        </w:rPr>
        <w:t>Việc thu hút đầu tư chậm, thu ngân sách trên địa bàn còn thấp, dẫn đến tỷ lệ</w:t>
      </w:r>
      <w:r w:rsidR="008F132F">
        <w:rPr>
          <w:sz w:val="28"/>
          <w:szCs w:val="28"/>
        </w:rPr>
        <w:t xml:space="preserve"> </w:t>
      </w:r>
      <w:r w:rsidR="008F132F" w:rsidRPr="008F132F">
        <w:rPr>
          <w:sz w:val="28"/>
          <w:szCs w:val="28"/>
        </w:rPr>
        <w:t xml:space="preserve">vốn ngân sách Thị xã dành cho đầu tư phát triển còn rất hạn chế; tỷ lệ </w:t>
      </w:r>
      <w:r w:rsidR="00E10518">
        <w:rPr>
          <w:sz w:val="28"/>
          <w:szCs w:val="28"/>
        </w:rPr>
        <w:t>lao động ở các ngành nông nghiệp</w:t>
      </w:r>
      <w:r w:rsidR="008F132F" w:rsidRPr="008F132F">
        <w:rPr>
          <w:sz w:val="28"/>
          <w:szCs w:val="28"/>
        </w:rPr>
        <w:t xml:space="preserve"> còn cao</w:t>
      </w:r>
      <w:r w:rsidR="00E10518">
        <w:rPr>
          <w:sz w:val="28"/>
          <w:szCs w:val="28"/>
        </w:rPr>
        <w:t xml:space="preserve"> tyển 70%</w:t>
      </w:r>
      <w:r w:rsidR="008F132F" w:rsidRPr="008F132F">
        <w:rPr>
          <w:sz w:val="28"/>
          <w:szCs w:val="28"/>
        </w:rPr>
        <w:t>; các cơ sở, hộ sản xuất kinh doanh thiếu vốn, thiếu kỹ thuật,</w:t>
      </w:r>
      <w:r w:rsidR="008F132F">
        <w:rPr>
          <w:sz w:val="28"/>
          <w:szCs w:val="28"/>
        </w:rPr>
        <w:t xml:space="preserve"> </w:t>
      </w:r>
      <w:r w:rsidR="008F132F" w:rsidRPr="008F132F">
        <w:rPr>
          <w:sz w:val="28"/>
          <w:szCs w:val="28"/>
        </w:rPr>
        <w:t>kiến thức, trình độ trong đầu tư sản xuất kinh doanh; thị trường tiêu thụ còn hạn chế,</w:t>
      </w:r>
      <w:r w:rsidR="008F132F">
        <w:rPr>
          <w:sz w:val="28"/>
          <w:szCs w:val="28"/>
        </w:rPr>
        <w:t xml:space="preserve"> </w:t>
      </w:r>
      <w:r w:rsidR="008F132F" w:rsidRPr="008F132F">
        <w:rPr>
          <w:sz w:val="28"/>
          <w:szCs w:val="28"/>
        </w:rPr>
        <w:t>những mặt trái của cơ chế thị trường luôn tác động tiêu cực lên nền kinh tế.</w:t>
      </w:r>
      <w:r w:rsidR="008F132F">
        <w:rPr>
          <w:sz w:val="28"/>
          <w:szCs w:val="28"/>
        </w:rPr>
        <w:t xml:space="preserve"> </w:t>
      </w:r>
    </w:p>
    <w:p w14:paraId="43FCCA8F" w14:textId="42635DB5" w:rsidR="00EC4F41" w:rsidRDefault="00EC4F41" w:rsidP="008F132F">
      <w:pPr>
        <w:pStyle w:val="NormalWeb"/>
        <w:widowControl w:val="0"/>
        <w:shd w:val="clear" w:color="auto" w:fill="FFFFFF"/>
        <w:spacing w:before="60" w:beforeAutospacing="0" w:after="60" w:afterAutospacing="0" w:line="252" w:lineRule="auto"/>
        <w:ind w:firstLine="709"/>
        <w:jc w:val="both"/>
        <w:rPr>
          <w:sz w:val="28"/>
          <w:szCs w:val="28"/>
        </w:rPr>
      </w:pPr>
      <w:r>
        <w:rPr>
          <w:sz w:val="28"/>
          <w:szCs w:val="28"/>
        </w:rPr>
        <w:t>- Có vị trí nằm ở hạ lưu sông Gianh và tiếp giáp biển nên thường xuyên bị ảnh hưởng bởi các đợt thiên tai như bão, lũ, lụt.</w:t>
      </w:r>
    </w:p>
    <w:p w14:paraId="307221DF" w14:textId="4CA17FB6" w:rsidR="00F46E58" w:rsidRPr="00BD20AB" w:rsidRDefault="00F46E58" w:rsidP="008F132F">
      <w:pPr>
        <w:pStyle w:val="NormalWeb"/>
        <w:widowControl w:val="0"/>
        <w:shd w:val="clear" w:color="auto" w:fill="FFFFFF"/>
        <w:spacing w:before="60" w:beforeAutospacing="0" w:after="60" w:afterAutospacing="0" w:line="252" w:lineRule="auto"/>
        <w:ind w:firstLine="709"/>
        <w:jc w:val="both"/>
        <w:rPr>
          <w:sz w:val="28"/>
          <w:szCs w:val="28"/>
        </w:rPr>
      </w:pPr>
      <w:r w:rsidRPr="00BD20AB">
        <w:rPr>
          <w:b/>
          <w:bCs/>
          <w:sz w:val="28"/>
          <w:szCs w:val="28"/>
        </w:rPr>
        <w:t>II.</w:t>
      </w:r>
      <w:r w:rsidRPr="00BD20AB">
        <w:rPr>
          <w:rStyle w:val="apple-converted-space"/>
          <w:b/>
          <w:bCs/>
          <w:sz w:val="28"/>
          <w:szCs w:val="28"/>
        </w:rPr>
        <w:t> </w:t>
      </w:r>
      <w:r w:rsidRPr="00BD20AB">
        <w:rPr>
          <w:b/>
          <w:bCs/>
          <w:sz w:val="28"/>
          <w:szCs w:val="28"/>
          <w:lang w:val="vi-VN"/>
        </w:rPr>
        <w:t>Căn cứ triển khai thực hiện xây dựng thị xã</w:t>
      </w:r>
      <w:r w:rsidR="00B14A19" w:rsidRPr="00BD20AB">
        <w:rPr>
          <w:b/>
          <w:bCs/>
          <w:sz w:val="28"/>
          <w:szCs w:val="28"/>
        </w:rPr>
        <w:t xml:space="preserve"> Ba Đồn</w:t>
      </w:r>
      <w:r w:rsidRPr="00BD20AB">
        <w:rPr>
          <w:b/>
          <w:bCs/>
          <w:sz w:val="28"/>
          <w:szCs w:val="28"/>
          <w:lang w:val="vi-VN"/>
        </w:rPr>
        <w:t xml:space="preserve"> hoàn thành nhiệm vụ xây dựng nông thôn mới</w:t>
      </w:r>
    </w:p>
    <w:p w14:paraId="258A2335" w14:textId="2021F6E9" w:rsidR="00F840F8" w:rsidRPr="00BD20AB" w:rsidRDefault="000A7DD8" w:rsidP="000A7DD8">
      <w:pPr>
        <w:widowControl w:val="0"/>
        <w:spacing w:before="60" w:after="60" w:line="252" w:lineRule="auto"/>
        <w:ind w:firstLine="728"/>
        <w:jc w:val="both"/>
        <w:rPr>
          <w:sz w:val="28"/>
          <w:szCs w:val="28"/>
          <w:lang w:val="nl-NL"/>
        </w:rPr>
      </w:pPr>
      <w:r w:rsidRPr="00BD20AB">
        <w:rPr>
          <w:sz w:val="28"/>
          <w:szCs w:val="28"/>
          <w:lang w:val="nl-NL"/>
        </w:rPr>
        <w:t>-</w:t>
      </w:r>
      <w:r w:rsidR="00F840F8" w:rsidRPr="00BD20AB">
        <w:rPr>
          <w:sz w:val="28"/>
          <w:szCs w:val="28"/>
          <w:lang w:val="nl-NL"/>
        </w:rPr>
        <w:t xml:space="preserve"> Quyết định số 491/QĐ-TTg ngày 16/4/2009 của Thủ tướng Chính phủ về việc Ban hành bộ tiêu chí quốc gia xây dựng nông thôn mới;</w:t>
      </w:r>
    </w:p>
    <w:p w14:paraId="3F756EC3" w14:textId="67B7994A" w:rsidR="008C74C1" w:rsidRPr="00BD20AB" w:rsidRDefault="000A7DD8" w:rsidP="000A7DD8">
      <w:pPr>
        <w:widowControl w:val="0"/>
        <w:spacing w:before="60" w:after="60" w:line="257" w:lineRule="auto"/>
        <w:ind w:firstLine="728"/>
        <w:jc w:val="both"/>
        <w:rPr>
          <w:sz w:val="28"/>
          <w:szCs w:val="28"/>
          <w:lang w:val="nl-NL"/>
        </w:rPr>
      </w:pPr>
      <w:r w:rsidRPr="00BD20AB">
        <w:rPr>
          <w:sz w:val="28"/>
          <w:szCs w:val="28"/>
          <w:lang w:val="nl-NL"/>
        </w:rPr>
        <w:t>-</w:t>
      </w:r>
      <w:r w:rsidR="008C74C1" w:rsidRPr="00BD20AB">
        <w:rPr>
          <w:sz w:val="28"/>
          <w:szCs w:val="28"/>
          <w:lang w:val="nl-NL"/>
        </w:rPr>
        <w:t xml:space="preserve"> Quyết định số 800/QĐ-TTg ngày 04/6/2010 của Thủ tướng Chính phủ về việc Phê duyệt Chương trình MTQG xây dựng nông thôn mới giai đoạn 2010-2020;</w:t>
      </w:r>
    </w:p>
    <w:p w14:paraId="172705C2" w14:textId="24E14180" w:rsidR="00F9136B" w:rsidRPr="00BD20AB" w:rsidRDefault="000A7DD8" w:rsidP="000A7DD8">
      <w:pPr>
        <w:widowControl w:val="0"/>
        <w:spacing w:before="60" w:after="60" w:line="257" w:lineRule="auto"/>
        <w:ind w:firstLine="709"/>
        <w:jc w:val="both"/>
        <w:rPr>
          <w:sz w:val="28"/>
          <w:szCs w:val="28"/>
        </w:rPr>
      </w:pPr>
      <w:r w:rsidRPr="00BD20AB">
        <w:rPr>
          <w:sz w:val="28"/>
          <w:szCs w:val="28"/>
        </w:rPr>
        <w:t>-</w:t>
      </w:r>
      <w:r w:rsidR="00F9136B" w:rsidRPr="00BD20AB">
        <w:rPr>
          <w:sz w:val="28"/>
          <w:szCs w:val="28"/>
        </w:rPr>
        <w:t xml:space="preserve"> Quyết định số 372/QĐ-TTg ngày 14/03/2014 của Thủ tướng Chính phủ về việc xét, công nhận và công bố địa phương đạt chuẩn nông thôn mới;</w:t>
      </w:r>
    </w:p>
    <w:p w14:paraId="4F14B1ED" w14:textId="72734993" w:rsidR="00532A34" w:rsidRPr="00BD20AB" w:rsidRDefault="000A7DD8" w:rsidP="000A7DD8">
      <w:pPr>
        <w:pStyle w:val="NormalWeb"/>
        <w:widowControl w:val="0"/>
        <w:shd w:val="clear" w:color="auto" w:fill="FFFFFF"/>
        <w:spacing w:before="60" w:beforeAutospacing="0" w:after="60" w:afterAutospacing="0" w:line="257" w:lineRule="auto"/>
        <w:ind w:firstLine="720"/>
        <w:jc w:val="both"/>
        <w:rPr>
          <w:i/>
          <w:iCs/>
          <w:sz w:val="28"/>
          <w:szCs w:val="28"/>
          <w:lang w:val="vi-VN"/>
        </w:rPr>
      </w:pPr>
      <w:r w:rsidRPr="00BD20AB">
        <w:rPr>
          <w:sz w:val="28"/>
          <w:szCs w:val="28"/>
        </w:rPr>
        <w:t>-</w:t>
      </w:r>
      <w:r w:rsidR="00F9136B" w:rsidRPr="00BD20AB">
        <w:rPr>
          <w:sz w:val="28"/>
          <w:szCs w:val="28"/>
        </w:rPr>
        <w:t xml:space="preserve"> Thông tư số 40/2014/TT-BNNPTNT ngày 13/11/2014 của Bộ Nông nghiệp và PTNT về việc hướng dẫn trình tự, thủ tục, hồ sơ xét công nhận và công bố xã, huyện, tỉnh đạt chuẩn nông thôn mới;</w:t>
      </w:r>
      <w:r w:rsidR="00532A34" w:rsidRPr="00BD20AB">
        <w:rPr>
          <w:i/>
          <w:iCs/>
          <w:sz w:val="28"/>
          <w:szCs w:val="28"/>
          <w:lang w:val="vi-VN"/>
        </w:rPr>
        <w:t xml:space="preserve"> </w:t>
      </w:r>
    </w:p>
    <w:p w14:paraId="67FAB1C1" w14:textId="19C6EE44" w:rsidR="00532A34" w:rsidRPr="00BD20AB" w:rsidRDefault="000A7DD8" w:rsidP="000A7DD8">
      <w:pPr>
        <w:pStyle w:val="NormalWeb"/>
        <w:widowControl w:val="0"/>
        <w:shd w:val="clear" w:color="auto" w:fill="FFFFFF"/>
        <w:spacing w:before="60" w:beforeAutospacing="0" w:after="60" w:afterAutospacing="0" w:line="257" w:lineRule="auto"/>
        <w:ind w:firstLine="720"/>
        <w:jc w:val="both"/>
        <w:rPr>
          <w:sz w:val="28"/>
          <w:szCs w:val="28"/>
        </w:rPr>
      </w:pPr>
      <w:r w:rsidRPr="00BD20AB">
        <w:rPr>
          <w:iCs/>
          <w:sz w:val="28"/>
          <w:szCs w:val="28"/>
          <w:lang w:val="vi-VN"/>
        </w:rPr>
        <w:t>-</w:t>
      </w:r>
      <w:r w:rsidR="00532A34" w:rsidRPr="00BD20AB">
        <w:rPr>
          <w:rStyle w:val="apple-converted-space"/>
          <w:iCs/>
          <w:sz w:val="28"/>
          <w:szCs w:val="28"/>
          <w:lang w:val="vi-VN"/>
        </w:rPr>
        <w:t> </w:t>
      </w:r>
      <w:r w:rsidR="00532A34" w:rsidRPr="00BD20AB">
        <w:rPr>
          <w:iCs/>
          <w:sz w:val="28"/>
          <w:szCs w:val="28"/>
          <w:shd w:val="clear" w:color="auto" w:fill="FFFFFF"/>
          <w:lang w:val="vi-VN"/>
        </w:rPr>
        <w:t>Quyết định số</w:t>
      </w:r>
      <w:r w:rsidR="00532A34" w:rsidRPr="00BD20AB">
        <w:rPr>
          <w:iCs/>
          <w:sz w:val="28"/>
          <w:szCs w:val="28"/>
          <w:shd w:val="clear" w:color="auto" w:fill="FFFFFF"/>
        </w:rPr>
        <w:t xml:space="preserve"> 558/QĐ-TTg</w:t>
      </w:r>
      <w:hyperlink r:id="rId7" w:tgtFrame="_blank" w:history="1"/>
      <w:r w:rsidR="00532A34" w:rsidRPr="00BD20AB">
        <w:rPr>
          <w:rStyle w:val="apple-converted-space"/>
          <w:iCs/>
          <w:sz w:val="28"/>
          <w:szCs w:val="28"/>
          <w:lang w:val="vi-VN"/>
        </w:rPr>
        <w:t> </w:t>
      </w:r>
      <w:r w:rsidR="00532A34" w:rsidRPr="00BD20AB">
        <w:rPr>
          <w:iCs/>
          <w:sz w:val="28"/>
          <w:szCs w:val="28"/>
          <w:lang w:val="vi-VN"/>
        </w:rPr>
        <w:t>ngày 05</w:t>
      </w:r>
      <w:r w:rsidR="00F56245" w:rsidRPr="00BD20AB">
        <w:rPr>
          <w:iCs/>
          <w:sz w:val="28"/>
          <w:szCs w:val="28"/>
        </w:rPr>
        <w:t>/</w:t>
      </w:r>
      <w:r w:rsidR="00532A34" w:rsidRPr="00BD20AB">
        <w:rPr>
          <w:iCs/>
          <w:sz w:val="28"/>
          <w:szCs w:val="28"/>
          <w:lang w:val="vi-VN"/>
        </w:rPr>
        <w:t>4</w:t>
      </w:r>
      <w:r w:rsidR="00F56245" w:rsidRPr="00BD20AB">
        <w:rPr>
          <w:iCs/>
          <w:sz w:val="28"/>
          <w:szCs w:val="28"/>
        </w:rPr>
        <w:t>/</w:t>
      </w:r>
      <w:r w:rsidR="00532A34" w:rsidRPr="00BD20AB">
        <w:rPr>
          <w:iCs/>
          <w:sz w:val="28"/>
          <w:szCs w:val="28"/>
          <w:lang w:val="vi-VN"/>
        </w:rPr>
        <w:t>2016 của Thủ tướng Chính phủ về ban hành tiêu chí huyện nông thôn mới và Quy định thị xã, thành phố trực thuộc cấp tỉnh hoàn thành nhiệm vụ xây dựng nông thôn mới;</w:t>
      </w:r>
    </w:p>
    <w:p w14:paraId="17821F18" w14:textId="070372CA" w:rsidR="001D717B" w:rsidRPr="00BD20AB" w:rsidRDefault="000A7DD8" w:rsidP="000A7DD8">
      <w:pPr>
        <w:widowControl w:val="0"/>
        <w:spacing w:before="60" w:after="60" w:line="257" w:lineRule="auto"/>
        <w:ind w:firstLine="709"/>
        <w:jc w:val="both"/>
        <w:rPr>
          <w:sz w:val="28"/>
          <w:szCs w:val="28"/>
        </w:rPr>
      </w:pPr>
      <w:r w:rsidRPr="00BD20AB">
        <w:rPr>
          <w:sz w:val="28"/>
          <w:szCs w:val="28"/>
        </w:rPr>
        <w:t>-</w:t>
      </w:r>
      <w:r w:rsidR="001D717B" w:rsidRPr="00BD20AB">
        <w:rPr>
          <w:sz w:val="28"/>
          <w:szCs w:val="28"/>
        </w:rPr>
        <w:t xml:space="preserve"> Quyết định số 1600/QĐ-TTg ngày 16/8/2016 của Thủ tướng Chính phủ về việc phê duyệt Chương trình MTQG xây dựng nông thôn mới giai đoạn 2016-2020; </w:t>
      </w:r>
    </w:p>
    <w:p w14:paraId="75EF975C" w14:textId="75C3203A" w:rsidR="001D717B" w:rsidRPr="00BD20AB" w:rsidRDefault="000A7DD8" w:rsidP="000A7DD8">
      <w:pPr>
        <w:widowControl w:val="0"/>
        <w:spacing w:before="60" w:after="60" w:line="257" w:lineRule="auto"/>
        <w:ind w:firstLine="709"/>
        <w:jc w:val="both"/>
        <w:rPr>
          <w:sz w:val="28"/>
          <w:szCs w:val="28"/>
        </w:rPr>
      </w:pPr>
      <w:r w:rsidRPr="00BD20AB">
        <w:rPr>
          <w:sz w:val="28"/>
          <w:szCs w:val="28"/>
        </w:rPr>
        <w:t>-</w:t>
      </w:r>
      <w:r w:rsidR="001D717B" w:rsidRPr="00BD20AB">
        <w:rPr>
          <w:sz w:val="28"/>
          <w:szCs w:val="28"/>
        </w:rPr>
        <w:t xml:space="preserve"> Quyết định số 1980/QĐ-TTg ngày 17/10/2016 của Thủ tướng Chính phủ về việc ban hành bộ tiêu chí quốc gia về xã nông thôn mới giai đoạn 2016-2020; </w:t>
      </w:r>
    </w:p>
    <w:p w14:paraId="038E94BE" w14:textId="69EF9D93" w:rsidR="001D717B" w:rsidRPr="00BD20AB" w:rsidRDefault="000A7DD8" w:rsidP="000A7DD8">
      <w:pPr>
        <w:widowControl w:val="0"/>
        <w:spacing w:before="60" w:after="60" w:line="257" w:lineRule="auto"/>
        <w:ind w:firstLine="709"/>
        <w:jc w:val="both"/>
        <w:rPr>
          <w:sz w:val="28"/>
          <w:szCs w:val="28"/>
        </w:rPr>
      </w:pPr>
      <w:r w:rsidRPr="00BD20AB">
        <w:rPr>
          <w:sz w:val="28"/>
          <w:szCs w:val="28"/>
        </w:rPr>
        <w:t>-</w:t>
      </w:r>
      <w:r w:rsidR="00D86B03" w:rsidRPr="00BD20AB">
        <w:rPr>
          <w:sz w:val="28"/>
          <w:szCs w:val="28"/>
        </w:rPr>
        <w:t xml:space="preserve"> </w:t>
      </w:r>
      <w:r w:rsidR="001D717B" w:rsidRPr="00BD20AB">
        <w:rPr>
          <w:sz w:val="28"/>
          <w:szCs w:val="28"/>
        </w:rPr>
        <w:t xml:space="preserve">Quyết định số 2540/QĐ-TTg ngày 30/12/2016 của Thủ tướng Chính phủ về việc ban hành quy định điều kiện, trình tự, thủ tục, hồ sơ xét, công nhận và công bố địa phương đạt chuẩn nông thôn mới, địa phương hoàn thành nhiệm vụ xây dựng nông thôn mới giai đoạn 2016-2020; </w:t>
      </w:r>
    </w:p>
    <w:p w14:paraId="287D11CE" w14:textId="5E149694" w:rsidR="00816C3E" w:rsidRPr="00BD20AB" w:rsidRDefault="00816C3E" w:rsidP="000A7DD8">
      <w:pPr>
        <w:widowControl w:val="0"/>
        <w:spacing w:before="60" w:after="60" w:line="257" w:lineRule="auto"/>
        <w:ind w:firstLine="709"/>
        <w:jc w:val="both"/>
        <w:rPr>
          <w:sz w:val="28"/>
          <w:szCs w:val="28"/>
        </w:rPr>
      </w:pPr>
      <w:r w:rsidRPr="00BD20AB">
        <w:rPr>
          <w:sz w:val="28"/>
          <w:szCs w:val="28"/>
        </w:rPr>
        <w:t>- Quyết định số 263/QĐ-TTg ngày 22/02/2022 của Thủ tướng Chính phủ về việc Phê duyệt Chương trình mục tiêu quốc gia xây dựng nông thôn mới giai đoạn 2021 – 2025;</w:t>
      </w:r>
    </w:p>
    <w:p w14:paraId="56E1A021" w14:textId="5C2D11B8" w:rsidR="00816C3E" w:rsidRPr="00BD20AB" w:rsidRDefault="00816C3E" w:rsidP="000A7DD8">
      <w:pPr>
        <w:widowControl w:val="0"/>
        <w:spacing w:before="60" w:after="60" w:line="257" w:lineRule="auto"/>
        <w:ind w:firstLine="709"/>
        <w:jc w:val="both"/>
        <w:rPr>
          <w:sz w:val="28"/>
          <w:szCs w:val="28"/>
        </w:rPr>
      </w:pPr>
      <w:r w:rsidRPr="00BD20AB">
        <w:rPr>
          <w:sz w:val="28"/>
          <w:szCs w:val="28"/>
        </w:rPr>
        <w:t>- Quyết định số 318/QĐ-TTg ngày 08/3/2022 của Thủ tướng Chính phủ về việc Ban hành Bộ tiêu chí quốc gia về xã nông thôn mới và Bộ tiêu chí quốc gia về xã nông thôn mới nâng cao giai đoạn 2021 – 2025;</w:t>
      </w:r>
    </w:p>
    <w:p w14:paraId="480DA166" w14:textId="4E1D9EE2" w:rsidR="00816C3E" w:rsidRDefault="00816C3E" w:rsidP="000A7DD8">
      <w:pPr>
        <w:widowControl w:val="0"/>
        <w:spacing w:before="60" w:after="60" w:line="257" w:lineRule="auto"/>
        <w:ind w:firstLine="709"/>
        <w:jc w:val="both"/>
        <w:rPr>
          <w:sz w:val="28"/>
          <w:szCs w:val="28"/>
        </w:rPr>
      </w:pPr>
      <w:r w:rsidRPr="00BD20AB">
        <w:rPr>
          <w:sz w:val="28"/>
          <w:szCs w:val="28"/>
        </w:rPr>
        <w:t xml:space="preserve">- Quyết định số 320/QĐ-TTg ngày 08/3/2022 của Thủ tướng Chính phủ về </w:t>
      </w:r>
      <w:r w:rsidRPr="00BD20AB">
        <w:rPr>
          <w:sz w:val="28"/>
          <w:szCs w:val="28"/>
        </w:rPr>
        <w:lastRenderedPageBreak/>
        <w:t>việc Ban hành Bộ tiêu chí quốc gia về huyện nông thôn mới; quy định thị xã, thành phố trực thuộc cấp tỉnh hoàn thành nhiệm vụ xây dựng nông thôn mới và Bộ tiêu chí quốc gia về huyện nông thôn mới nâng cao giai đoạn 2021 - 2025.</w:t>
      </w:r>
    </w:p>
    <w:p w14:paraId="07D58794" w14:textId="075750B8" w:rsidR="00D6655D" w:rsidRDefault="00D6655D" w:rsidP="00BD41E9">
      <w:pPr>
        <w:widowControl w:val="0"/>
        <w:spacing w:before="60" w:after="60" w:line="247" w:lineRule="auto"/>
        <w:ind w:firstLine="709"/>
        <w:jc w:val="both"/>
        <w:rPr>
          <w:sz w:val="28"/>
          <w:szCs w:val="28"/>
        </w:rPr>
      </w:pPr>
      <w:r>
        <w:rPr>
          <w:sz w:val="28"/>
          <w:szCs w:val="28"/>
        </w:rPr>
        <w:t xml:space="preserve">- </w:t>
      </w:r>
      <w:r w:rsidRPr="00D6655D">
        <w:rPr>
          <w:sz w:val="28"/>
          <w:szCs w:val="28"/>
        </w:rPr>
        <w:t xml:space="preserve">Quyết định số 18/2022/QĐ-TTg </w:t>
      </w:r>
      <w:r>
        <w:rPr>
          <w:sz w:val="28"/>
          <w:szCs w:val="28"/>
        </w:rPr>
        <w:t xml:space="preserve">ngày 02/8/2022 </w:t>
      </w:r>
      <w:r w:rsidRPr="00D6655D">
        <w:rPr>
          <w:sz w:val="28"/>
          <w:szCs w:val="28"/>
        </w:rPr>
        <w:t>của Thủ tướng Chính phủ</w:t>
      </w:r>
      <w:r>
        <w:rPr>
          <w:sz w:val="28"/>
          <w:szCs w:val="28"/>
        </w:rPr>
        <w:t xml:space="preserve"> về</w:t>
      </w:r>
      <w:r w:rsidRPr="00D6655D">
        <w:rPr>
          <w:sz w:val="28"/>
          <w:szCs w:val="28"/>
        </w:rPr>
        <w:t xml:space="preserve"> Ban hành Quy định điều kiện, trình tự, thủ tục, hồ sơ xét, công nhận, công bố và thu hồi quyết định công nhận địa phương đạt chuẩn nông thôn mới, đạt chuẩn nông thôn mới nâng cao, đạt chuẩn nông thôn mới kiểu mẫu và hoàn thành nhiệm vụ xây dựng nông thôn mới giai đoạn 2021 </w:t>
      </w:r>
      <w:r>
        <w:rPr>
          <w:sz w:val="28"/>
          <w:szCs w:val="28"/>
        </w:rPr>
        <w:t>–</w:t>
      </w:r>
      <w:r w:rsidRPr="00D6655D">
        <w:rPr>
          <w:sz w:val="28"/>
          <w:szCs w:val="28"/>
        </w:rPr>
        <w:t xml:space="preserve"> 2025</w:t>
      </w:r>
      <w:r>
        <w:rPr>
          <w:sz w:val="28"/>
          <w:szCs w:val="28"/>
        </w:rPr>
        <w:t>;</w:t>
      </w:r>
    </w:p>
    <w:p w14:paraId="54D61AEC" w14:textId="7A2A7750" w:rsidR="009B75C7" w:rsidRDefault="009B75C7" w:rsidP="00BD41E9">
      <w:pPr>
        <w:widowControl w:val="0"/>
        <w:spacing w:before="60" w:after="60" w:line="247" w:lineRule="auto"/>
        <w:ind w:firstLine="709"/>
        <w:jc w:val="both"/>
        <w:rPr>
          <w:sz w:val="28"/>
          <w:szCs w:val="28"/>
        </w:rPr>
      </w:pPr>
      <w:r>
        <w:rPr>
          <w:sz w:val="28"/>
          <w:szCs w:val="28"/>
        </w:rPr>
        <w:t xml:space="preserve">- </w:t>
      </w:r>
      <w:r w:rsidRPr="009B75C7">
        <w:rPr>
          <w:sz w:val="28"/>
          <w:szCs w:val="28"/>
        </w:rPr>
        <w:t xml:space="preserve">Quyết định số 03/2024/QĐ-TTg, ngày 7/3/2024 của Thủ tướng Chính phủ </w:t>
      </w:r>
      <w:r>
        <w:rPr>
          <w:sz w:val="28"/>
          <w:szCs w:val="28"/>
        </w:rPr>
        <w:t xml:space="preserve">về </w:t>
      </w:r>
      <w:r w:rsidRPr="009B75C7">
        <w:rPr>
          <w:sz w:val="28"/>
          <w:szCs w:val="28"/>
        </w:rPr>
        <w:t xml:space="preserve">sửa đổi, bổ sung một số điều của Quy định ban hành kèm theo Quyết định số 18/2022/QĐ-TTg ngày 02/8/2022 của Thủ tướng Chính phủ ban hành Quy định điều kiện, trình tự, thủ tục, hồ sơ xét, công nhận, công bố và thu hồi quyết định công nhận địa phương đạt chuẩn nông thôn mới, đạt chuẩn nông thôn mới nâng cao, đạt chuẩn nông thôn mới kiểu mẫu và hoàn thành nhiệm vụ xây dựng nông thôn mới giai đoạn 2021 </w:t>
      </w:r>
      <w:r>
        <w:rPr>
          <w:sz w:val="28"/>
          <w:szCs w:val="28"/>
        </w:rPr>
        <w:t>–</w:t>
      </w:r>
      <w:r w:rsidRPr="009B75C7">
        <w:rPr>
          <w:sz w:val="28"/>
          <w:szCs w:val="28"/>
        </w:rPr>
        <w:t xml:space="preserve"> 2025</w:t>
      </w:r>
      <w:r>
        <w:rPr>
          <w:sz w:val="28"/>
          <w:szCs w:val="28"/>
        </w:rPr>
        <w:t>;</w:t>
      </w:r>
    </w:p>
    <w:p w14:paraId="4BB150AB" w14:textId="1F24762B" w:rsidR="00816C3E" w:rsidRDefault="000A7DD8" w:rsidP="00BD41E9">
      <w:pPr>
        <w:widowControl w:val="0"/>
        <w:spacing w:before="60" w:after="60" w:line="247" w:lineRule="auto"/>
        <w:ind w:firstLine="709"/>
        <w:jc w:val="both"/>
        <w:rPr>
          <w:sz w:val="28"/>
          <w:szCs w:val="28"/>
        </w:rPr>
      </w:pPr>
      <w:r w:rsidRPr="00BD20AB">
        <w:rPr>
          <w:sz w:val="28"/>
          <w:szCs w:val="28"/>
        </w:rPr>
        <w:t>-</w:t>
      </w:r>
      <w:r w:rsidR="00D86B03" w:rsidRPr="00BD20AB">
        <w:rPr>
          <w:sz w:val="28"/>
          <w:szCs w:val="28"/>
        </w:rPr>
        <w:t xml:space="preserve"> </w:t>
      </w:r>
      <w:r w:rsidR="00816C3E" w:rsidRPr="00BD20AB">
        <w:rPr>
          <w:sz w:val="28"/>
          <w:szCs w:val="28"/>
        </w:rPr>
        <w:t>Quyết định 1667/QĐ-UBND ngày 21/6/2022 của UBND tỉnh Quảng Bình về việc ban hành bộ tiêu chí xã nông thôn mới tỉnh Quảng Bình giai đoạn 2021-2025.</w:t>
      </w:r>
    </w:p>
    <w:p w14:paraId="7607A24B" w14:textId="598B3FDB" w:rsidR="00B23921" w:rsidRPr="00BD20AB" w:rsidRDefault="00B23921" w:rsidP="00BD41E9">
      <w:pPr>
        <w:widowControl w:val="0"/>
        <w:spacing w:before="60" w:after="60" w:line="247" w:lineRule="auto"/>
        <w:ind w:firstLine="709"/>
        <w:jc w:val="both"/>
        <w:rPr>
          <w:sz w:val="28"/>
          <w:szCs w:val="28"/>
        </w:rPr>
      </w:pPr>
      <w:r w:rsidRPr="00BD20AB">
        <w:rPr>
          <w:sz w:val="28"/>
          <w:szCs w:val="28"/>
        </w:rPr>
        <w:t xml:space="preserve">- Quyết định </w:t>
      </w:r>
      <w:r>
        <w:rPr>
          <w:sz w:val="28"/>
          <w:szCs w:val="28"/>
        </w:rPr>
        <w:t>2379</w:t>
      </w:r>
      <w:r w:rsidRPr="00BD20AB">
        <w:rPr>
          <w:sz w:val="28"/>
          <w:szCs w:val="28"/>
        </w:rPr>
        <w:t xml:space="preserve">/QĐ-UBND ngày </w:t>
      </w:r>
      <w:r>
        <w:rPr>
          <w:sz w:val="28"/>
          <w:szCs w:val="28"/>
        </w:rPr>
        <w:t>05</w:t>
      </w:r>
      <w:r w:rsidRPr="00BD20AB">
        <w:rPr>
          <w:sz w:val="28"/>
          <w:szCs w:val="28"/>
        </w:rPr>
        <w:t>/</w:t>
      </w:r>
      <w:r>
        <w:rPr>
          <w:sz w:val="28"/>
          <w:szCs w:val="28"/>
        </w:rPr>
        <w:t>9</w:t>
      </w:r>
      <w:r w:rsidRPr="00BD20AB">
        <w:rPr>
          <w:sz w:val="28"/>
          <w:szCs w:val="28"/>
        </w:rPr>
        <w:t xml:space="preserve">/2022 của UBND tỉnh Quảng Bình về việc ban hành bộ tiêu chí xã nông thôn mới </w:t>
      </w:r>
      <w:r w:rsidR="00D6655D">
        <w:rPr>
          <w:sz w:val="28"/>
          <w:szCs w:val="28"/>
        </w:rPr>
        <w:t xml:space="preserve">nâng cao </w:t>
      </w:r>
      <w:r w:rsidRPr="00BD20AB">
        <w:rPr>
          <w:sz w:val="28"/>
          <w:szCs w:val="28"/>
        </w:rPr>
        <w:t>tỉnh Quảng Bình giai đoạn 2021-2025.</w:t>
      </w:r>
    </w:p>
    <w:p w14:paraId="11711D8D" w14:textId="77777777" w:rsidR="00F46E58" w:rsidRPr="00BD20AB" w:rsidRDefault="00F46E58" w:rsidP="00BD41E9">
      <w:pPr>
        <w:pStyle w:val="NormalWeb"/>
        <w:widowControl w:val="0"/>
        <w:shd w:val="clear" w:color="auto" w:fill="FFFFFF"/>
        <w:spacing w:before="60" w:beforeAutospacing="0" w:after="60" w:afterAutospacing="0" w:line="247" w:lineRule="auto"/>
        <w:ind w:firstLine="709"/>
        <w:jc w:val="both"/>
        <w:rPr>
          <w:sz w:val="28"/>
          <w:szCs w:val="28"/>
        </w:rPr>
      </w:pPr>
      <w:r w:rsidRPr="00BD20AB">
        <w:rPr>
          <w:b/>
          <w:bCs/>
          <w:sz w:val="28"/>
          <w:szCs w:val="28"/>
        </w:rPr>
        <w:t>III.</w:t>
      </w:r>
      <w:r w:rsidRPr="00BD20AB">
        <w:rPr>
          <w:rStyle w:val="apple-converted-space"/>
          <w:b/>
          <w:bCs/>
          <w:sz w:val="28"/>
          <w:szCs w:val="28"/>
        </w:rPr>
        <w:t> </w:t>
      </w:r>
      <w:r w:rsidRPr="00BD20AB">
        <w:rPr>
          <w:b/>
          <w:bCs/>
          <w:sz w:val="28"/>
          <w:szCs w:val="28"/>
          <w:lang w:val="vi-VN"/>
        </w:rPr>
        <w:t>Kết quả chỉ đạo thực hiện xây dựng thị xã</w:t>
      </w:r>
      <w:r w:rsidR="008D1E61" w:rsidRPr="00BD20AB">
        <w:rPr>
          <w:b/>
          <w:bCs/>
          <w:sz w:val="28"/>
          <w:szCs w:val="28"/>
        </w:rPr>
        <w:t xml:space="preserve"> Ba Đồn</w:t>
      </w:r>
      <w:r w:rsidR="008D1E61" w:rsidRPr="00BD20AB">
        <w:rPr>
          <w:b/>
          <w:bCs/>
          <w:sz w:val="28"/>
          <w:szCs w:val="28"/>
          <w:lang w:val="vi-VN"/>
        </w:rPr>
        <w:t xml:space="preserve"> </w:t>
      </w:r>
      <w:r w:rsidRPr="00BD20AB">
        <w:rPr>
          <w:b/>
          <w:bCs/>
          <w:sz w:val="28"/>
          <w:szCs w:val="28"/>
          <w:lang w:val="vi-VN"/>
        </w:rPr>
        <w:t>hoàn thành nhiệm vụ xây dựng nông thôn mới</w:t>
      </w:r>
    </w:p>
    <w:p w14:paraId="3B8771A1" w14:textId="722AB4B7" w:rsidR="00800A2C" w:rsidRPr="00BD20AB" w:rsidRDefault="00800A2C" w:rsidP="00BD41E9">
      <w:pPr>
        <w:widowControl w:val="0"/>
        <w:spacing w:before="60" w:after="60" w:line="247" w:lineRule="auto"/>
        <w:ind w:firstLine="709"/>
        <w:jc w:val="both"/>
        <w:outlineLvl w:val="0"/>
        <w:rPr>
          <w:b/>
          <w:bCs/>
          <w:sz w:val="28"/>
          <w:szCs w:val="28"/>
          <w:lang w:val="vi-VN"/>
        </w:rPr>
      </w:pPr>
      <w:r w:rsidRPr="00BD20AB">
        <w:rPr>
          <w:b/>
          <w:bCs/>
          <w:sz w:val="28"/>
          <w:szCs w:val="28"/>
        </w:rPr>
        <w:t xml:space="preserve">1. </w:t>
      </w:r>
      <w:r w:rsidR="00F46E58" w:rsidRPr="00BD20AB">
        <w:rPr>
          <w:b/>
          <w:bCs/>
          <w:sz w:val="28"/>
          <w:szCs w:val="28"/>
          <w:lang w:val="vi-VN"/>
        </w:rPr>
        <w:t>Công tác chỉ đạo,</w:t>
      </w:r>
      <w:r w:rsidR="00F46E58" w:rsidRPr="00BD20AB">
        <w:rPr>
          <w:rStyle w:val="apple-converted-space"/>
          <w:b/>
          <w:bCs/>
          <w:sz w:val="28"/>
          <w:szCs w:val="28"/>
          <w:lang w:val="vi-VN"/>
        </w:rPr>
        <w:t> </w:t>
      </w:r>
      <w:r w:rsidR="00A279E4">
        <w:rPr>
          <w:b/>
          <w:bCs/>
          <w:sz w:val="28"/>
          <w:szCs w:val="28"/>
          <w:shd w:val="clear" w:color="auto" w:fill="FFFFFF"/>
        </w:rPr>
        <w:t>đ</w:t>
      </w:r>
      <w:r w:rsidR="00F46E58" w:rsidRPr="00BD20AB">
        <w:rPr>
          <w:b/>
          <w:bCs/>
          <w:sz w:val="28"/>
          <w:szCs w:val="28"/>
          <w:shd w:val="clear" w:color="auto" w:fill="FFFFFF"/>
          <w:lang w:val="vi-VN"/>
        </w:rPr>
        <w:t>iều</w:t>
      </w:r>
      <w:r w:rsidR="00F46E58" w:rsidRPr="00BD20AB">
        <w:rPr>
          <w:rStyle w:val="apple-converted-space"/>
          <w:b/>
          <w:bCs/>
          <w:sz w:val="28"/>
          <w:szCs w:val="28"/>
          <w:lang w:val="vi-VN"/>
        </w:rPr>
        <w:t> </w:t>
      </w:r>
      <w:r w:rsidR="00F46E58" w:rsidRPr="00BD20AB">
        <w:rPr>
          <w:b/>
          <w:bCs/>
          <w:sz w:val="28"/>
          <w:szCs w:val="28"/>
          <w:lang w:val="vi-VN"/>
        </w:rPr>
        <w:t>hành</w:t>
      </w:r>
    </w:p>
    <w:p w14:paraId="35A42D47" w14:textId="6B63B8DA" w:rsidR="00800A2C" w:rsidRPr="00BD20AB" w:rsidRDefault="00800A2C" w:rsidP="00BD41E9">
      <w:pPr>
        <w:pStyle w:val="ColorfulList-Accent11"/>
        <w:widowControl w:val="0"/>
        <w:adjustRightInd w:val="0"/>
        <w:snapToGrid w:val="0"/>
        <w:spacing w:before="60" w:after="60" w:line="247" w:lineRule="auto"/>
        <w:ind w:left="0" w:firstLine="709"/>
        <w:jc w:val="both"/>
        <w:rPr>
          <w:szCs w:val="28"/>
        </w:rPr>
      </w:pPr>
      <w:r w:rsidRPr="00BD20AB">
        <w:rPr>
          <w:szCs w:val="28"/>
        </w:rPr>
        <w:t>- Kiện toàn bộ máy chỉ đạo thực hiện Chương trình từ thị xã đến các xã sau khi có sự thay đổi về nhân sự; thay đổi nội dung đánh giá thực hiện Chương trình giai đoạn 2011-2015</w:t>
      </w:r>
      <w:r w:rsidR="00816C3E" w:rsidRPr="00BD20AB">
        <w:rPr>
          <w:szCs w:val="28"/>
        </w:rPr>
        <w:t>,</w:t>
      </w:r>
      <w:r w:rsidRPr="00BD20AB">
        <w:rPr>
          <w:szCs w:val="28"/>
        </w:rPr>
        <w:t xml:space="preserve"> giai đoạn 2016-2020</w:t>
      </w:r>
      <w:r w:rsidR="00816C3E" w:rsidRPr="00BD20AB">
        <w:rPr>
          <w:szCs w:val="28"/>
        </w:rPr>
        <w:t xml:space="preserve"> và giai đoạn 2021-2025.</w:t>
      </w:r>
    </w:p>
    <w:p w14:paraId="7669DF9F" w14:textId="0127B108" w:rsidR="00800A2C" w:rsidRPr="00BD20AB" w:rsidRDefault="00800A2C" w:rsidP="00BD41E9">
      <w:pPr>
        <w:pStyle w:val="ColorfulList-Accent11"/>
        <w:widowControl w:val="0"/>
        <w:adjustRightInd w:val="0"/>
        <w:snapToGrid w:val="0"/>
        <w:spacing w:before="60" w:after="60" w:line="247" w:lineRule="auto"/>
        <w:ind w:left="0" w:firstLine="709"/>
        <w:jc w:val="both"/>
        <w:rPr>
          <w:szCs w:val="28"/>
        </w:rPr>
      </w:pPr>
      <w:r w:rsidRPr="00BD20AB">
        <w:rPr>
          <w:szCs w:val="28"/>
        </w:rPr>
        <w:t>- Tham mưu nội dung văn bản công tác chỉ đạo xây NTM mới cho Ban Thường vụ Thị ủy; Đề xuất Hội đồng nhân dân thị xã Ba Đồn phân bổ ngân sách thực hiện Chương trình</w:t>
      </w:r>
      <w:r w:rsidR="00A279E4">
        <w:rPr>
          <w:szCs w:val="28"/>
        </w:rPr>
        <w:t xml:space="preserve"> MTQG xây dựng</w:t>
      </w:r>
      <w:r w:rsidRPr="00BD20AB">
        <w:rPr>
          <w:szCs w:val="28"/>
        </w:rPr>
        <w:t xml:space="preserve"> nông thôn mới</w:t>
      </w:r>
      <w:r w:rsidR="008C291C">
        <w:rPr>
          <w:szCs w:val="28"/>
        </w:rPr>
        <w:t xml:space="preserve"> hàng năm</w:t>
      </w:r>
      <w:r w:rsidRPr="00BD20AB">
        <w:rPr>
          <w:szCs w:val="28"/>
        </w:rPr>
        <w:t>.</w:t>
      </w:r>
    </w:p>
    <w:p w14:paraId="613E54D6" w14:textId="77777777" w:rsidR="00800A2C" w:rsidRPr="00BD20AB" w:rsidRDefault="00800A2C" w:rsidP="00BD41E9">
      <w:pPr>
        <w:pStyle w:val="ColorfulList-Accent11"/>
        <w:widowControl w:val="0"/>
        <w:adjustRightInd w:val="0"/>
        <w:snapToGrid w:val="0"/>
        <w:spacing w:before="60" w:after="60" w:line="247" w:lineRule="auto"/>
        <w:ind w:left="0" w:firstLine="709"/>
        <w:jc w:val="both"/>
        <w:rPr>
          <w:szCs w:val="28"/>
        </w:rPr>
      </w:pPr>
      <w:r w:rsidRPr="00BD20AB">
        <w:rPr>
          <w:szCs w:val="28"/>
        </w:rPr>
        <w:t>- Phân công địa bàn phụ trách chỉ đạo xây dựng NTM cho các thành viên BCĐ thị xã phụ trách các xã; căn cứ chức năng, nhiệm vụ để phân công cho các phòng, ban ngành trực thuộc UBND thị xã phụ trách các tiêu chí, nội dung thực hiện các tiêu chí chỉ đạo xây dựng NTM.</w:t>
      </w:r>
    </w:p>
    <w:p w14:paraId="15C4D893" w14:textId="52A815F5" w:rsidR="008C291C" w:rsidRPr="00BD20AB" w:rsidRDefault="00800A2C" w:rsidP="00BD41E9">
      <w:pPr>
        <w:pStyle w:val="ColorfulList-Accent11"/>
        <w:widowControl w:val="0"/>
        <w:adjustRightInd w:val="0"/>
        <w:snapToGrid w:val="0"/>
        <w:spacing w:before="60" w:after="60" w:line="247" w:lineRule="auto"/>
        <w:ind w:left="0" w:firstLine="709"/>
        <w:jc w:val="both"/>
        <w:rPr>
          <w:szCs w:val="28"/>
        </w:rPr>
      </w:pPr>
      <w:r w:rsidRPr="00BD20AB">
        <w:rPr>
          <w:szCs w:val="28"/>
        </w:rPr>
        <w:t xml:space="preserve">- Giao chỉ tiêu thực hiện các tiêu chí nông thôn mới </w:t>
      </w:r>
      <w:r w:rsidR="008C291C">
        <w:rPr>
          <w:szCs w:val="28"/>
        </w:rPr>
        <w:t xml:space="preserve">hàng năm; </w:t>
      </w:r>
      <w:r w:rsidR="008C291C" w:rsidRPr="00BD20AB">
        <w:rPr>
          <w:szCs w:val="28"/>
        </w:rPr>
        <w:t>giao trách nhiệm cho các phòng, ban ngành liên quan hỗ trợ các xã đăng ký đạt chuẩn nông thôn mới</w:t>
      </w:r>
      <w:r w:rsidR="008C291C">
        <w:rPr>
          <w:szCs w:val="28"/>
        </w:rPr>
        <w:t>, nông thôn mới nâng cao</w:t>
      </w:r>
      <w:r w:rsidR="008C291C" w:rsidRPr="00BD20AB">
        <w:rPr>
          <w:szCs w:val="28"/>
        </w:rPr>
        <w:t xml:space="preserve"> để kịp thời tháo gỡ những khó khăn, vướng mắc.</w:t>
      </w:r>
    </w:p>
    <w:p w14:paraId="31A05DE7" w14:textId="4DDB8E3A" w:rsidR="00800A2C" w:rsidRPr="00BD20AB" w:rsidRDefault="00800A2C" w:rsidP="00BD41E9">
      <w:pPr>
        <w:pStyle w:val="ColorfulList-Accent11"/>
        <w:widowControl w:val="0"/>
        <w:adjustRightInd w:val="0"/>
        <w:snapToGrid w:val="0"/>
        <w:spacing w:before="60" w:after="60" w:line="247" w:lineRule="auto"/>
        <w:ind w:left="0" w:firstLine="709"/>
        <w:jc w:val="both"/>
        <w:rPr>
          <w:szCs w:val="28"/>
        </w:rPr>
      </w:pPr>
      <w:r w:rsidRPr="00BD20AB">
        <w:rPr>
          <w:szCs w:val="28"/>
        </w:rPr>
        <w:t>- Báo cáo, tổng hợp, đề xuất các nội dung trong xây dựng nông thôn mới đáp ứng theo yêu cầu của UBND tỉnh, Ban chỉ đạo tỉnh.</w:t>
      </w:r>
    </w:p>
    <w:p w14:paraId="5EFC5718" w14:textId="77777777" w:rsidR="00800A2C" w:rsidRPr="00BD20AB" w:rsidRDefault="00800A2C" w:rsidP="00BD41E9">
      <w:pPr>
        <w:pStyle w:val="ColorfulList-Accent11"/>
        <w:widowControl w:val="0"/>
        <w:adjustRightInd w:val="0"/>
        <w:snapToGrid w:val="0"/>
        <w:spacing w:before="60" w:after="60" w:line="247" w:lineRule="auto"/>
        <w:ind w:left="0" w:firstLine="709"/>
        <w:jc w:val="both"/>
        <w:rPr>
          <w:szCs w:val="28"/>
        </w:rPr>
      </w:pPr>
      <w:r w:rsidRPr="00BD20AB">
        <w:rPr>
          <w:szCs w:val="28"/>
        </w:rPr>
        <w:t>- Ban hành các văn bản chỉ đạo, hướng dẫn, đôn đốc xây dựng nông thôn mới trên địa bàn thị xã Ba Đồn.</w:t>
      </w:r>
    </w:p>
    <w:p w14:paraId="29ED1DED" w14:textId="11850408" w:rsidR="00800A2C" w:rsidRPr="00BD20AB" w:rsidRDefault="00800A2C" w:rsidP="00BD41E9">
      <w:pPr>
        <w:pStyle w:val="ColorfulList-Accent11"/>
        <w:widowControl w:val="0"/>
        <w:adjustRightInd w:val="0"/>
        <w:snapToGrid w:val="0"/>
        <w:spacing w:before="60" w:after="60" w:line="247" w:lineRule="auto"/>
        <w:ind w:left="0" w:firstLine="709"/>
        <w:jc w:val="both"/>
        <w:rPr>
          <w:szCs w:val="28"/>
        </w:rPr>
      </w:pPr>
      <w:r w:rsidRPr="00BD20AB">
        <w:rPr>
          <w:szCs w:val="28"/>
        </w:rPr>
        <w:t xml:space="preserve">- Chỉ đạo các phòng, ban đơn vị trực thuộc UBND thị xã căn cứ chức năng, </w:t>
      </w:r>
      <w:r w:rsidRPr="00BD20AB">
        <w:rPr>
          <w:szCs w:val="28"/>
        </w:rPr>
        <w:lastRenderedPageBreak/>
        <w:t xml:space="preserve">nhiệm vụ được phân công để xây dựng kế hoạch hướng dẫn, đôn đốc, chỉ đạo UBND các xã xây dựng NTM có hiệu quả </w:t>
      </w:r>
      <w:r w:rsidR="008C291C">
        <w:rPr>
          <w:szCs w:val="28"/>
        </w:rPr>
        <w:t>hàng năm</w:t>
      </w:r>
      <w:r w:rsidR="00593E3E" w:rsidRPr="00BD20AB">
        <w:rPr>
          <w:szCs w:val="28"/>
        </w:rPr>
        <w:t>.</w:t>
      </w:r>
    </w:p>
    <w:p w14:paraId="13DCCF3B" w14:textId="4FA81354" w:rsidR="00800A2C" w:rsidRPr="00BD20AB" w:rsidRDefault="00800A2C" w:rsidP="00BD41E9">
      <w:pPr>
        <w:pStyle w:val="ColorfulList-Accent11"/>
        <w:widowControl w:val="0"/>
        <w:adjustRightInd w:val="0"/>
        <w:snapToGrid w:val="0"/>
        <w:spacing w:before="60" w:after="60" w:line="247" w:lineRule="auto"/>
        <w:ind w:left="0" w:firstLine="709"/>
        <w:jc w:val="both"/>
        <w:rPr>
          <w:szCs w:val="28"/>
          <w:lang w:val="fr-FR"/>
        </w:rPr>
      </w:pPr>
      <w:r w:rsidRPr="00BD20AB">
        <w:rPr>
          <w:szCs w:val="28"/>
        </w:rPr>
        <w:t xml:space="preserve">- </w:t>
      </w:r>
      <w:r w:rsidRPr="00BD20AB">
        <w:rPr>
          <w:szCs w:val="28"/>
          <w:lang w:val="fr-FR"/>
        </w:rPr>
        <w:t>Triển khai kiện toàn Ban quản lý nông thôn mới cấp xã</w:t>
      </w:r>
      <w:r w:rsidR="00C10AF4">
        <w:rPr>
          <w:szCs w:val="28"/>
          <w:lang w:val="fr-FR"/>
        </w:rPr>
        <w:t xml:space="preserve"> đối với 10/10 xã.</w:t>
      </w:r>
    </w:p>
    <w:p w14:paraId="374C563D" w14:textId="77777777" w:rsidR="00F46E58" w:rsidRPr="00BD20AB" w:rsidRDefault="00F46E58" w:rsidP="00BD41E9">
      <w:pPr>
        <w:pStyle w:val="NormalWeb"/>
        <w:widowControl w:val="0"/>
        <w:shd w:val="clear" w:color="auto" w:fill="FFFFFF"/>
        <w:spacing w:before="60" w:beforeAutospacing="0" w:after="60" w:afterAutospacing="0" w:line="247" w:lineRule="auto"/>
        <w:ind w:firstLine="709"/>
        <w:jc w:val="both"/>
        <w:rPr>
          <w:sz w:val="28"/>
          <w:szCs w:val="28"/>
        </w:rPr>
      </w:pPr>
      <w:r w:rsidRPr="00BD20AB">
        <w:rPr>
          <w:b/>
          <w:bCs/>
          <w:sz w:val="28"/>
          <w:szCs w:val="28"/>
        </w:rPr>
        <w:t>2.</w:t>
      </w:r>
      <w:r w:rsidRPr="00BD20AB">
        <w:rPr>
          <w:rStyle w:val="apple-converted-space"/>
          <w:b/>
          <w:bCs/>
          <w:sz w:val="28"/>
          <w:szCs w:val="28"/>
        </w:rPr>
        <w:t> </w:t>
      </w:r>
      <w:r w:rsidRPr="00BD20AB">
        <w:rPr>
          <w:b/>
          <w:bCs/>
          <w:sz w:val="28"/>
          <w:szCs w:val="28"/>
          <w:lang w:val="vi-VN"/>
        </w:rPr>
        <w:t>Công tác truyền thông, đào tạo, tập huấn</w:t>
      </w:r>
    </w:p>
    <w:p w14:paraId="06953004" w14:textId="029B3BC2" w:rsidR="00F46E58" w:rsidRPr="00BD20AB" w:rsidRDefault="00F46E58" w:rsidP="00BD41E9">
      <w:pPr>
        <w:pStyle w:val="NormalWeb"/>
        <w:widowControl w:val="0"/>
        <w:shd w:val="clear" w:color="auto" w:fill="FFFFFF"/>
        <w:spacing w:before="60" w:beforeAutospacing="0" w:after="60" w:afterAutospacing="0" w:line="247" w:lineRule="auto"/>
        <w:ind w:firstLine="709"/>
        <w:jc w:val="both"/>
        <w:rPr>
          <w:b/>
          <w:sz w:val="28"/>
          <w:szCs w:val="28"/>
          <w:lang w:val="vi-VN"/>
        </w:rPr>
      </w:pPr>
      <w:r w:rsidRPr="00BD20AB">
        <w:rPr>
          <w:b/>
          <w:sz w:val="28"/>
          <w:szCs w:val="28"/>
        </w:rPr>
        <w:t>a</w:t>
      </w:r>
      <w:r w:rsidR="00EB199C" w:rsidRPr="00BD20AB">
        <w:rPr>
          <w:b/>
          <w:sz w:val="28"/>
          <w:szCs w:val="28"/>
        </w:rPr>
        <w:t>.</w:t>
      </w:r>
      <w:r w:rsidRPr="00BD20AB">
        <w:rPr>
          <w:rStyle w:val="apple-converted-space"/>
          <w:b/>
          <w:sz w:val="28"/>
          <w:szCs w:val="28"/>
        </w:rPr>
        <w:t> </w:t>
      </w:r>
      <w:r w:rsidR="00C47D0A" w:rsidRPr="00BD20AB">
        <w:rPr>
          <w:b/>
          <w:sz w:val="28"/>
          <w:szCs w:val="28"/>
          <w:lang w:val="vi-VN"/>
        </w:rPr>
        <w:t>Công tác truyền thông</w:t>
      </w:r>
    </w:p>
    <w:p w14:paraId="245FB25E" w14:textId="13B68ADB" w:rsidR="008F7694" w:rsidRPr="00BD20AB" w:rsidRDefault="008F7694" w:rsidP="00BD41E9">
      <w:pPr>
        <w:widowControl w:val="0"/>
        <w:spacing w:before="60" w:after="60" w:line="247" w:lineRule="auto"/>
        <w:ind w:firstLine="720"/>
        <w:jc w:val="both"/>
        <w:rPr>
          <w:sz w:val="28"/>
          <w:szCs w:val="28"/>
        </w:rPr>
      </w:pPr>
      <w:r w:rsidRPr="00BD20AB">
        <w:rPr>
          <w:sz w:val="28"/>
          <w:szCs w:val="28"/>
        </w:rPr>
        <w:t xml:space="preserve">- Công tác tuyên truyền cơ bản được các cơ quan, đơn vị các cấp duy trì và hoạt động thường xuyên. Hệ thống truyền thanh từ thị xã đến xã, thôn thường xuyên phát về các văn bản hướng dẫn thực hiện Chương trình NTM giai đoạn </w:t>
      </w:r>
      <w:r w:rsidR="00593E3E" w:rsidRPr="00BD20AB">
        <w:rPr>
          <w:sz w:val="28"/>
          <w:szCs w:val="28"/>
        </w:rPr>
        <w:t>2021-2025</w:t>
      </w:r>
      <w:r w:rsidRPr="00BD20AB">
        <w:rPr>
          <w:sz w:val="28"/>
          <w:szCs w:val="28"/>
        </w:rPr>
        <w:t>; các nội dung tuyên truyền, vận động và những nội dung khác liên quan đến chương trình NTM.</w:t>
      </w:r>
    </w:p>
    <w:p w14:paraId="064A7A5F" w14:textId="4C2FE448" w:rsidR="008F7694" w:rsidRPr="00BD20AB" w:rsidRDefault="008F7694" w:rsidP="00BD20AB">
      <w:pPr>
        <w:widowControl w:val="0"/>
        <w:spacing w:before="60" w:after="60" w:line="264" w:lineRule="auto"/>
        <w:ind w:firstLine="720"/>
        <w:jc w:val="both"/>
        <w:rPr>
          <w:b/>
          <w:sz w:val="28"/>
          <w:szCs w:val="28"/>
          <w:lang w:val="pt-BR"/>
        </w:rPr>
      </w:pPr>
      <w:r w:rsidRPr="00BD20AB">
        <w:rPr>
          <w:sz w:val="28"/>
          <w:szCs w:val="28"/>
          <w:lang w:val="pt-BR"/>
        </w:rPr>
        <w:t>- Xây dựng các phóng sự truyền hình về xây dựng nông thôn mới, thường xuyên cập nhật các tin, bài về chủ đề xây dựng nông thôn mới ở các xã</w:t>
      </w:r>
      <w:r w:rsidR="000157F4">
        <w:rPr>
          <w:sz w:val="28"/>
          <w:szCs w:val="28"/>
          <w:lang w:val="pt-BR"/>
        </w:rPr>
        <w:t>; từ năm 2021-2023 đã xây dựng và phát hành</w:t>
      </w:r>
      <w:r w:rsidR="00342AD0">
        <w:rPr>
          <w:sz w:val="28"/>
          <w:szCs w:val="28"/>
          <w:lang w:val="pt-BR"/>
        </w:rPr>
        <w:t xml:space="preserve"> hơn</w:t>
      </w:r>
      <w:r w:rsidR="000157F4">
        <w:rPr>
          <w:sz w:val="28"/>
          <w:szCs w:val="28"/>
          <w:lang w:val="pt-BR"/>
        </w:rPr>
        <w:t xml:space="preserve"> 200 tin, bài</w:t>
      </w:r>
      <w:r w:rsidR="00342AD0">
        <w:rPr>
          <w:sz w:val="28"/>
          <w:szCs w:val="28"/>
          <w:lang w:val="pt-BR"/>
        </w:rPr>
        <w:t>, phóng sự</w:t>
      </w:r>
      <w:r w:rsidR="000157F4">
        <w:rPr>
          <w:sz w:val="28"/>
          <w:szCs w:val="28"/>
          <w:lang w:val="pt-BR"/>
        </w:rPr>
        <w:t>.</w:t>
      </w:r>
    </w:p>
    <w:p w14:paraId="72454728" w14:textId="52B8706F" w:rsidR="008F7694" w:rsidRPr="00BD20AB" w:rsidRDefault="008F7694" w:rsidP="00BD20AB">
      <w:pPr>
        <w:widowControl w:val="0"/>
        <w:spacing w:before="60" w:after="60" w:line="264" w:lineRule="auto"/>
        <w:ind w:firstLine="720"/>
        <w:jc w:val="both"/>
        <w:rPr>
          <w:b/>
          <w:sz w:val="28"/>
          <w:szCs w:val="28"/>
          <w:lang w:val="pt-BR"/>
        </w:rPr>
      </w:pPr>
      <w:r w:rsidRPr="00BD20AB">
        <w:rPr>
          <w:sz w:val="28"/>
          <w:szCs w:val="28"/>
          <w:lang w:val="pt-BR"/>
        </w:rPr>
        <w:t xml:space="preserve">- Tuyên truyền về xử lý rác thải, giữ gìn vệ sinh cảnh quan môi trường xanh, sạch, đẹp, mô hình tiêu biểu để nhân rộng, cách làm hay, sáng tạo trong xây dựng nông </w:t>
      </w:r>
      <w:r w:rsidR="000157F4">
        <w:rPr>
          <w:sz w:val="28"/>
          <w:szCs w:val="28"/>
          <w:lang w:val="pt-BR"/>
        </w:rPr>
        <w:t>thôn mới</w:t>
      </w:r>
      <w:r w:rsidRPr="00BD20AB">
        <w:rPr>
          <w:sz w:val="28"/>
          <w:szCs w:val="28"/>
          <w:lang w:val="pt-BR"/>
        </w:rPr>
        <w:t>.</w:t>
      </w:r>
    </w:p>
    <w:p w14:paraId="15AAB00D" w14:textId="24EF45B6" w:rsidR="008F7694" w:rsidRDefault="008F7694" w:rsidP="00167F49">
      <w:pPr>
        <w:widowControl w:val="0"/>
        <w:spacing w:before="60" w:after="60"/>
        <w:ind w:firstLine="720"/>
        <w:jc w:val="both"/>
        <w:rPr>
          <w:sz w:val="28"/>
          <w:szCs w:val="28"/>
          <w:lang w:val="pt-BR"/>
        </w:rPr>
      </w:pPr>
      <w:r w:rsidRPr="00BD20AB">
        <w:rPr>
          <w:sz w:val="28"/>
          <w:szCs w:val="28"/>
          <w:lang w:val="pt-BR"/>
        </w:rPr>
        <w:t>- Cấp ủy, chính quyền, Mặt trận, đoàn thể các xã tiếp tục triển khai phổ biến, tuyên truyền và vận động quần chúng nhân dân tham gia xây dựng NTM với nhiều hình thức khác nhau, phù hợp với đặc điểm tình hình của từng địa phương.</w:t>
      </w:r>
    </w:p>
    <w:p w14:paraId="0A5222CC" w14:textId="349370B6" w:rsidR="00890BB4" w:rsidRPr="00BD20AB" w:rsidRDefault="00890BB4" w:rsidP="00167F49">
      <w:pPr>
        <w:widowControl w:val="0"/>
        <w:spacing w:before="60" w:after="60"/>
        <w:ind w:firstLine="720"/>
        <w:jc w:val="both"/>
        <w:rPr>
          <w:b/>
          <w:sz w:val="28"/>
          <w:szCs w:val="28"/>
          <w:lang w:val="pt-BR"/>
        </w:rPr>
      </w:pPr>
      <w:r>
        <w:rPr>
          <w:sz w:val="28"/>
          <w:szCs w:val="28"/>
          <w:lang w:val="pt-BR"/>
        </w:rPr>
        <w:t>- Xây dựng các bảng pano, áp phích truyền thông các nội dung liên quan đến công tác thực hiện Chương trình MTQG xây dựng nông thôn mới tại các địa phương.</w:t>
      </w:r>
    </w:p>
    <w:p w14:paraId="5030AB67" w14:textId="56FB329A" w:rsidR="00F46E58" w:rsidRPr="00BD20AB" w:rsidRDefault="00F46E58" w:rsidP="00167F49">
      <w:pPr>
        <w:pStyle w:val="NormalWeb"/>
        <w:widowControl w:val="0"/>
        <w:shd w:val="clear" w:color="auto" w:fill="FFFFFF"/>
        <w:spacing w:before="60" w:beforeAutospacing="0" w:after="60" w:afterAutospacing="0"/>
        <w:ind w:firstLine="709"/>
        <w:jc w:val="both"/>
        <w:rPr>
          <w:b/>
          <w:sz w:val="28"/>
          <w:szCs w:val="28"/>
          <w:lang w:val="vi-VN"/>
        </w:rPr>
      </w:pPr>
      <w:r w:rsidRPr="00BD20AB">
        <w:rPr>
          <w:b/>
          <w:sz w:val="28"/>
          <w:szCs w:val="28"/>
        </w:rPr>
        <w:t>b</w:t>
      </w:r>
      <w:r w:rsidR="00EB199C" w:rsidRPr="00BD20AB">
        <w:rPr>
          <w:b/>
          <w:sz w:val="28"/>
          <w:szCs w:val="28"/>
        </w:rPr>
        <w:t>.</w:t>
      </w:r>
      <w:r w:rsidRPr="00BD20AB">
        <w:rPr>
          <w:rStyle w:val="apple-converted-space"/>
          <w:b/>
          <w:sz w:val="28"/>
          <w:szCs w:val="28"/>
        </w:rPr>
        <w:t> </w:t>
      </w:r>
      <w:r w:rsidRPr="00BD20AB">
        <w:rPr>
          <w:b/>
          <w:sz w:val="28"/>
          <w:szCs w:val="28"/>
          <w:lang w:val="vi-VN"/>
        </w:rPr>
        <w:t>Công tác</w:t>
      </w:r>
      <w:r w:rsidR="00DC0235" w:rsidRPr="00BD20AB">
        <w:rPr>
          <w:b/>
          <w:sz w:val="28"/>
          <w:szCs w:val="28"/>
          <w:lang w:val="vi-VN"/>
        </w:rPr>
        <w:t xml:space="preserve"> đào tạo, tập huấn</w:t>
      </w:r>
    </w:p>
    <w:p w14:paraId="762C6F99" w14:textId="21F35D83" w:rsidR="00DC0235" w:rsidRPr="00BD20AB" w:rsidRDefault="00DC0235" w:rsidP="00167F49">
      <w:pPr>
        <w:widowControl w:val="0"/>
        <w:spacing w:before="60" w:after="60"/>
        <w:ind w:firstLine="709"/>
        <w:jc w:val="both"/>
        <w:outlineLvl w:val="0"/>
        <w:rPr>
          <w:sz w:val="28"/>
          <w:szCs w:val="28"/>
          <w:lang w:val="pt-BR"/>
        </w:rPr>
      </w:pPr>
      <w:r w:rsidRPr="00BD20AB">
        <w:rPr>
          <w:sz w:val="28"/>
          <w:szCs w:val="28"/>
        </w:rPr>
        <w:t xml:space="preserve">- Chỉ đạo </w:t>
      </w:r>
      <w:r w:rsidRPr="00BD20AB">
        <w:rPr>
          <w:sz w:val="28"/>
          <w:szCs w:val="28"/>
          <w:lang w:val="nl-NL"/>
        </w:rPr>
        <w:t>Cơ quan thường trực Ban chỉ đạo Chương trình MTQG xây dựng NTM thị xã Ba Đồn tổ chức tập huấn triển khai thực hiện các văn bản, thông tư, hướng dẫn mới,</w:t>
      </w:r>
      <w:r w:rsidRPr="00BD20AB">
        <w:rPr>
          <w:sz w:val="28"/>
          <w:szCs w:val="28"/>
          <w:lang w:val="de-DE"/>
        </w:rPr>
        <w:t xml:space="preserve"> các chủ trương chính sách của nhà nước về xây dựng nông thôn mới cho cán bộ phụ trách NTM ở xã, thôn, cộng đồng dân cư; chỉ đạo UBND, BCĐ các xã triển khai công tác đào tạo tập huấn </w:t>
      </w:r>
      <w:r w:rsidR="008C291C">
        <w:rPr>
          <w:sz w:val="28"/>
          <w:szCs w:val="28"/>
          <w:lang w:val="de-DE"/>
        </w:rPr>
        <w:t>hàng năm</w:t>
      </w:r>
      <w:r w:rsidRPr="00BD20AB">
        <w:rPr>
          <w:sz w:val="28"/>
          <w:szCs w:val="28"/>
          <w:lang w:val="de-DE"/>
        </w:rPr>
        <w:t xml:space="preserve"> theo nguồn kinh phí đã được cấp. </w:t>
      </w:r>
      <w:bookmarkStart w:id="2" w:name="_Toc433809171"/>
      <w:bookmarkStart w:id="3" w:name="_Toc434247237"/>
      <w:bookmarkStart w:id="4" w:name="_Toc434247588"/>
      <w:bookmarkStart w:id="5" w:name="_Toc434301199"/>
      <w:r w:rsidRPr="00BD20AB">
        <w:rPr>
          <w:sz w:val="28"/>
          <w:szCs w:val="28"/>
          <w:lang w:val="pt-BR"/>
        </w:rPr>
        <w:t xml:space="preserve">Qua </w:t>
      </w:r>
      <w:r w:rsidR="00816C3E" w:rsidRPr="00BD20AB">
        <w:rPr>
          <w:sz w:val="28"/>
          <w:szCs w:val="28"/>
          <w:lang w:val="pt-BR"/>
        </w:rPr>
        <w:t>hơn</w:t>
      </w:r>
      <w:r w:rsidRPr="00BD20AB">
        <w:rPr>
          <w:sz w:val="28"/>
          <w:szCs w:val="28"/>
          <w:lang w:val="pt-BR"/>
        </w:rPr>
        <w:t xml:space="preserve"> 10 năm triển khai thực hiện, toàn thị xã đã đào tạo, bồi dưỡng kiến thức xây dựng NTM cho hơn </w:t>
      </w:r>
      <w:r w:rsidR="00F52437">
        <w:rPr>
          <w:sz w:val="28"/>
          <w:szCs w:val="28"/>
          <w:lang w:val="pt-BR"/>
        </w:rPr>
        <w:t>4</w:t>
      </w:r>
      <w:r w:rsidR="004A5CDD" w:rsidRPr="00BD20AB">
        <w:rPr>
          <w:sz w:val="28"/>
          <w:szCs w:val="28"/>
          <w:lang w:val="pt-BR"/>
        </w:rPr>
        <w:t>.000</w:t>
      </w:r>
      <w:r w:rsidRPr="00BD20AB">
        <w:rPr>
          <w:sz w:val="28"/>
          <w:szCs w:val="28"/>
          <w:lang w:val="pt-BR"/>
        </w:rPr>
        <w:t xml:space="preserve"> lượt cán bộ, công chức các cấp và cộng đồng dân cư. Do đó, hầu hết cán bộ chủ chốt và cán bộ công chức làm công tác xây dựng NTM các cấp đều đã được đào tạo, bồi dưỡng kiến thức cơ bản về xây dựng NTM, tạo điều kiện thuận lợi cho việc triển khai thực hiện xây dựng NTM ở cơ sở.</w:t>
      </w:r>
      <w:bookmarkEnd w:id="2"/>
      <w:bookmarkEnd w:id="3"/>
      <w:bookmarkEnd w:id="4"/>
      <w:bookmarkEnd w:id="5"/>
    </w:p>
    <w:p w14:paraId="49015D7A" w14:textId="4F17D120" w:rsidR="007E1FE7" w:rsidRPr="006E3C47" w:rsidRDefault="003B32D6" w:rsidP="00167F49">
      <w:pPr>
        <w:widowControl w:val="0"/>
        <w:spacing w:before="60" w:after="60"/>
        <w:ind w:firstLine="709"/>
        <w:jc w:val="both"/>
        <w:outlineLvl w:val="0"/>
        <w:rPr>
          <w:b/>
          <w:bCs/>
          <w:color w:val="000000" w:themeColor="text1"/>
          <w:sz w:val="28"/>
          <w:szCs w:val="28"/>
          <w:lang w:val="pt-BR"/>
        </w:rPr>
      </w:pPr>
      <w:r w:rsidRPr="006E3C47">
        <w:rPr>
          <w:b/>
          <w:bCs/>
          <w:color w:val="000000" w:themeColor="text1"/>
          <w:sz w:val="28"/>
          <w:szCs w:val="28"/>
          <w:lang w:val="pt-BR"/>
        </w:rPr>
        <w:t>3. Kết quả huy động nguồn lực xây dựng nông thôn mới trên địa bàn thị xã</w:t>
      </w:r>
      <w:r w:rsidR="00B74C2D" w:rsidRPr="006E3C47">
        <w:rPr>
          <w:b/>
          <w:bCs/>
          <w:color w:val="000000" w:themeColor="text1"/>
          <w:sz w:val="28"/>
          <w:szCs w:val="28"/>
          <w:lang w:val="pt-BR"/>
        </w:rPr>
        <w:t xml:space="preserve"> (tính từ khi triển khai thực hiện chương trình đến hết năm 2023):</w:t>
      </w:r>
    </w:p>
    <w:p w14:paraId="13351F40" w14:textId="00D77616" w:rsidR="00342AD0" w:rsidRPr="00342AD0" w:rsidRDefault="00342AD0" w:rsidP="00167F49">
      <w:pPr>
        <w:widowControl w:val="0"/>
        <w:spacing w:before="60" w:after="60"/>
        <w:ind w:firstLine="709"/>
        <w:jc w:val="both"/>
        <w:outlineLvl w:val="0"/>
        <w:rPr>
          <w:sz w:val="28"/>
          <w:szCs w:val="28"/>
          <w:lang w:val="pt-BR"/>
        </w:rPr>
      </w:pPr>
      <w:r w:rsidRPr="00342AD0">
        <w:rPr>
          <w:sz w:val="28"/>
          <w:szCs w:val="28"/>
          <w:lang w:val="pt-BR"/>
        </w:rPr>
        <w:t>Tổng kinh phí đã thực hiện: 1.</w:t>
      </w:r>
      <w:r w:rsidR="008D2AF0">
        <w:rPr>
          <w:sz w:val="28"/>
          <w:szCs w:val="28"/>
          <w:lang w:val="pt-BR"/>
        </w:rPr>
        <w:t>897</w:t>
      </w:r>
      <w:r w:rsidRPr="00342AD0">
        <w:rPr>
          <w:sz w:val="28"/>
          <w:szCs w:val="28"/>
          <w:lang w:val="pt-BR"/>
        </w:rPr>
        <w:t>.</w:t>
      </w:r>
      <w:r w:rsidR="008D2AF0">
        <w:rPr>
          <w:sz w:val="28"/>
          <w:szCs w:val="28"/>
          <w:lang w:val="pt-BR"/>
        </w:rPr>
        <w:t>262</w:t>
      </w:r>
      <w:r w:rsidRPr="00342AD0">
        <w:rPr>
          <w:sz w:val="28"/>
          <w:szCs w:val="28"/>
          <w:lang w:val="pt-BR"/>
        </w:rPr>
        <w:t xml:space="preserve"> triệu đồng, trong đó:</w:t>
      </w:r>
    </w:p>
    <w:p w14:paraId="77FCA1CE" w14:textId="03127FA1" w:rsidR="00342AD0" w:rsidRPr="00342AD0" w:rsidRDefault="00342AD0" w:rsidP="00167F49">
      <w:pPr>
        <w:widowControl w:val="0"/>
        <w:spacing w:before="60" w:after="60"/>
        <w:ind w:firstLine="709"/>
        <w:jc w:val="both"/>
        <w:outlineLvl w:val="0"/>
        <w:rPr>
          <w:sz w:val="28"/>
          <w:szCs w:val="28"/>
          <w:lang w:val="pt-BR"/>
        </w:rPr>
      </w:pPr>
      <w:r w:rsidRPr="00342AD0">
        <w:rPr>
          <w:sz w:val="28"/>
          <w:szCs w:val="28"/>
          <w:lang w:val="pt-BR"/>
        </w:rPr>
        <w:t xml:space="preserve">- Ngân sách Trung ương: </w:t>
      </w:r>
      <w:r w:rsidR="008D2AF0" w:rsidRPr="008D2AF0">
        <w:rPr>
          <w:sz w:val="28"/>
          <w:szCs w:val="28"/>
          <w:lang w:val="pt-BR"/>
        </w:rPr>
        <w:t>152.44</w:t>
      </w:r>
      <w:r w:rsidR="008D2AF0">
        <w:rPr>
          <w:sz w:val="28"/>
          <w:szCs w:val="28"/>
          <w:lang w:val="pt-BR"/>
        </w:rPr>
        <w:t>1</w:t>
      </w:r>
      <w:r w:rsidRPr="00342AD0">
        <w:rPr>
          <w:sz w:val="28"/>
          <w:szCs w:val="28"/>
          <w:lang w:val="pt-BR"/>
        </w:rPr>
        <w:t xml:space="preserve"> triệu đồng, chiếm </w:t>
      </w:r>
      <w:r w:rsidR="008D2AF0">
        <w:rPr>
          <w:sz w:val="28"/>
          <w:szCs w:val="28"/>
          <w:lang w:val="pt-BR"/>
        </w:rPr>
        <w:t>9,54</w:t>
      </w:r>
      <w:r w:rsidRPr="00342AD0">
        <w:rPr>
          <w:sz w:val="28"/>
          <w:szCs w:val="28"/>
          <w:lang w:val="pt-BR"/>
        </w:rPr>
        <w:t>%;</w:t>
      </w:r>
    </w:p>
    <w:p w14:paraId="31D84796" w14:textId="04DB5EEF" w:rsidR="00342AD0" w:rsidRPr="00342AD0" w:rsidRDefault="00342AD0" w:rsidP="00167F49">
      <w:pPr>
        <w:widowControl w:val="0"/>
        <w:spacing w:before="60" w:after="60"/>
        <w:ind w:firstLine="709"/>
        <w:jc w:val="both"/>
        <w:outlineLvl w:val="0"/>
        <w:rPr>
          <w:sz w:val="28"/>
          <w:szCs w:val="28"/>
          <w:lang w:val="pt-BR"/>
        </w:rPr>
      </w:pPr>
      <w:r w:rsidRPr="00342AD0">
        <w:rPr>
          <w:sz w:val="28"/>
          <w:szCs w:val="28"/>
          <w:lang w:val="pt-BR"/>
        </w:rPr>
        <w:t xml:space="preserve">- Ngân sách tỉnh: </w:t>
      </w:r>
      <w:r w:rsidR="008D2AF0" w:rsidRPr="008D2AF0">
        <w:rPr>
          <w:sz w:val="28"/>
          <w:szCs w:val="28"/>
          <w:lang w:val="pt-BR"/>
        </w:rPr>
        <w:t>411.442</w:t>
      </w:r>
      <w:r w:rsidR="008D2AF0">
        <w:rPr>
          <w:sz w:val="28"/>
          <w:szCs w:val="28"/>
          <w:lang w:val="pt-BR"/>
        </w:rPr>
        <w:t xml:space="preserve"> </w:t>
      </w:r>
      <w:r w:rsidRPr="00342AD0">
        <w:rPr>
          <w:sz w:val="28"/>
          <w:szCs w:val="28"/>
          <w:lang w:val="pt-BR"/>
        </w:rPr>
        <w:t xml:space="preserve">triệu đồng, chiếm </w:t>
      </w:r>
      <w:r w:rsidR="008D2AF0">
        <w:rPr>
          <w:sz w:val="28"/>
          <w:szCs w:val="28"/>
          <w:lang w:val="pt-BR"/>
        </w:rPr>
        <w:t>25,76</w:t>
      </w:r>
      <w:r w:rsidRPr="00342AD0">
        <w:rPr>
          <w:sz w:val="28"/>
          <w:szCs w:val="28"/>
          <w:lang w:val="pt-BR"/>
        </w:rPr>
        <w:t>%;</w:t>
      </w:r>
    </w:p>
    <w:p w14:paraId="513F00C2" w14:textId="76ECE71F" w:rsidR="00342AD0" w:rsidRPr="00342AD0" w:rsidRDefault="00342AD0" w:rsidP="00167F49">
      <w:pPr>
        <w:widowControl w:val="0"/>
        <w:spacing w:before="60" w:after="60"/>
        <w:ind w:firstLine="709"/>
        <w:jc w:val="both"/>
        <w:outlineLvl w:val="0"/>
        <w:rPr>
          <w:sz w:val="28"/>
          <w:szCs w:val="28"/>
          <w:lang w:val="pt-BR"/>
        </w:rPr>
      </w:pPr>
      <w:r w:rsidRPr="00342AD0">
        <w:rPr>
          <w:sz w:val="28"/>
          <w:szCs w:val="28"/>
          <w:lang w:val="pt-BR"/>
        </w:rPr>
        <w:t xml:space="preserve">- Ngân sách thị xã: </w:t>
      </w:r>
      <w:r w:rsidR="008D2AF0" w:rsidRPr="008D2AF0">
        <w:rPr>
          <w:sz w:val="28"/>
          <w:szCs w:val="28"/>
          <w:lang w:val="pt-BR"/>
        </w:rPr>
        <w:t>231.637</w:t>
      </w:r>
      <w:r w:rsidR="008D2AF0">
        <w:rPr>
          <w:sz w:val="28"/>
          <w:szCs w:val="28"/>
          <w:lang w:val="pt-BR"/>
        </w:rPr>
        <w:t xml:space="preserve"> </w:t>
      </w:r>
      <w:r w:rsidRPr="00342AD0">
        <w:rPr>
          <w:sz w:val="28"/>
          <w:szCs w:val="28"/>
          <w:lang w:val="pt-BR"/>
        </w:rPr>
        <w:t xml:space="preserve">triệu đồng, chiếm </w:t>
      </w:r>
      <w:r w:rsidR="008D2AF0">
        <w:rPr>
          <w:sz w:val="28"/>
          <w:szCs w:val="28"/>
          <w:lang w:val="pt-BR"/>
        </w:rPr>
        <w:t>14,5</w:t>
      </w:r>
      <w:r w:rsidRPr="00342AD0">
        <w:rPr>
          <w:sz w:val="28"/>
          <w:szCs w:val="28"/>
          <w:lang w:val="pt-BR"/>
        </w:rPr>
        <w:t>%;</w:t>
      </w:r>
    </w:p>
    <w:p w14:paraId="790D0650" w14:textId="68F3DE7A" w:rsidR="00342AD0" w:rsidRPr="00342AD0" w:rsidRDefault="00342AD0" w:rsidP="00167F49">
      <w:pPr>
        <w:widowControl w:val="0"/>
        <w:spacing w:before="60" w:after="60"/>
        <w:ind w:firstLine="709"/>
        <w:jc w:val="both"/>
        <w:outlineLvl w:val="0"/>
        <w:rPr>
          <w:sz w:val="28"/>
          <w:szCs w:val="28"/>
          <w:lang w:val="pt-BR"/>
        </w:rPr>
      </w:pPr>
      <w:r w:rsidRPr="00342AD0">
        <w:rPr>
          <w:sz w:val="28"/>
          <w:szCs w:val="28"/>
          <w:lang w:val="pt-BR"/>
        </w:rPr>
        <w:t xml:space="preserve">- Ngân sách xã: </w:t>
      </w:r>
      <w:r w:rsidR="008D2AF0" w:rsidRPr="008D2AF0">
        <w:rPr>
          <w:sz w:val="28"/>
          <w:szCs w:val="28"/>
          <w:lang w:val="pt-BR"/>
        </w:rPr>
        <w:t>120.862</w:t>
      </w:r>
      <w:r w:rsidRPr="00342AD0">
        <w:rPr>
          <w:sz w:val="28"/>
          <w:szCs w:val="28"/>
          <w:lang w:val="pt-BR"/>
        </w:rPr>
        <w:t xml:space="preserve"> triệu đồng, chiếm 7,</w:t>
      </w:r>
      <w:r w:rsidR="008D2AF0">
        <w:rPr>
          <w:sz w:val="28"/>
          <w:szCs w:val="28"/>
          <w:lang w:val="pt-BR"/>
        </w:rPr>
        <w:t>54</w:t>
      </w:r>
      <w:r w:rsidRPr="00342AD0">
        <w:rPr>
          <w:sz w:val="28"/>
          <w:szCs w:val="28"/>
          <w:lang w:val="pt-BR"/>
        </w:rPr>
        <w:t>%;</w:t>
      </w:r>
    </w:p>
    <w:p w14:paraId="03B8243A" w14:textId="17C99E8B" w:rsidR="00342AD0" w:rsidRPr="00342AD0" w:rsidRDefault="00342AD0" w:rsidP="00167F49">
      <w:pPr>
        <w:widowControl w:val="0"/>
        <w:spacing w:before="60" w:after="60"/>
        <w:ind w:firstLine="709"/>
        <w:jc w:val="both"/>
        <w:outlineLvl w:val="0"/>
        <w:rPr>
          <w:sz w:val="28"/>
          <w:szCs w:val="28"/>
          <w:lang w:val="pt-BR"/>
        </w:rPr>
      </w:pPr>
      <w:r w:rsidRPr="00342AD0">
        <w:rPr>
          <w:sz w:val="28"/>
          <w:szCs w:val="28"/>
          <w:lang w:val="pt-BR"/>
        </w:rPr>
        <w:t xml:space="preserve">- Vốn lồng ghép: </w:t>
      </w:r>
      <w:r w:rsidR="008D2AF0" w:rsidRPr="008D2AF0">
        <w:rPr>
          <w:sz w:val="28"/>
          <w:szCs w:val="28"/>
          <w:lang w:val="pt-BR"/>
        </w:rPr>
        <w:t>120.284</w:t>
      </w:r>
      <w:r w:rsidR="008D2AF0">
        <w:rPr>
          <w:sz w:val="28"/>
          <w:szCs w:val="28"/>
          <w:lang w:val="pt-BR"/>
        </w:rPr>
        <w:t xml:space="preserve"> </w:t>
      </w:r>
      <w:r w:rsidRPr="00342AD0">
        <w:rPr>
          <w:sz w:val="28"/>
          <w:szCs w:val="28"/>
          <w:lang w:val="pt-BR"/>
        </w:rPr>
        <w:t xml:space="preserve">triệu đồng, chiếm </w:t>
      </w:r>
      <w:r w:rsidR="008D2AF0">
        <w:rPr>
          <w:sz w:val="28"/>
          <w:szCs w:val="28"/>
          <w:lang w:val="pt-BR"/>
        </w:rPr>
        <w:t>7,53</w:t>
      </w:r>
      <w:r w:rsidRPr="00342AD0">
        <w:rPr>
          <w:sz w:val="28"/>
          <w:szCs w:val="28"/>
          <w:lang w:val="pt-BR"/>
        </w:rPr>
        <w:t>%;</w:t>
      </w:r>
    </w:p>
    <w:p w14:paraId="4A526D9B" w14:textId="221516A7" w:rsidR="00342AD0" w:rsidRPr="00342AD0" w:rsidRDefault="00342AD0" w:rsidP="00167F49">
      <w:pPr>
        <w:widowControl w:val="0"/>
        <w:spacing w:before="60" w:after="60"/>
        <w:ind w:firstLine="709"/>
        <w:jc w:val="both"/>
        <w:outlineLvl w:val="0"/>
        <w:rPr>
          <w:sz w:val="28"/>
          <w:szCs w:val="28"/>
          <w:lang w:val="pt-BR"/>
        </w:rPr>
      </w:pPr>
      <w:r w:rsidRPr="00342AD0">
        <w:rPr>
          <w:sz w:val="28"/>
          <w:szCs w:val="28"/>
          <w:lang w:val="pt-BR"/>
        </w:rPr>
        <w:t xml:space="preserve">- Vốn vay tín dụng: 380.363 triệu đồng, chiếm </w:t>
      </w:r>
      <w:r w:rsidR="008D2AF0">
        <w:rPr>
          <w:sz w:val="28"/>
          <w:szCs w:val="28"/>
          <w:lang w:val="pt-BR"/>
        </w:rPr>
        <w:t>23,81</w:t>
      </w:r>
      <w:r w:rsidRPr="00342AD0">
        <w:rPr>
          <w:sz w:val="28"/>
          <w:szCs w:val="28"/>
          <w:lang w:val="pt-BR"/>
        </w:rPr>
        <w:t>%;</w:t>
      </w:r>
    </w:p>
    <w:p w14:paraId="5743B769" w14:textId="179E5AA3" w:rsidR="00342AD0" w:rsidRPr="00342AD0" w:rsidRDefault="00342AD0" w:rsidP="00167F49">
      <w:pPr>
        <w:widowControl w:val="0"/>
        <w:spacing w:before="60" w:after="60"/>
        <w:ind w:firstLine="709"/>
        <w:jc w:val="both"/>
        <w:outlineLvl w:val="0"/>
        <w:rPr>
          <w:sz w:val="28"/>
          <w:szCs w:val="28"/>
          <w:lang w:val="pt-BR"/>
        </w:rPr>
      </w:pPr>
      <w:r w:rsidRPr="00342AD0">
        <w:rPr>
          <w:sz w:val="28"/>
          <w:szCs w:val="28"/>
          <w:lang w:val="pt-BR"/>
        </w:rPr>
        <w:lastRenderedPageBreak/>
        <w:t xml:space="preserve">- Doanh nghiệp: </w:t>
      </w:r>
      <w:r w:rsidR="008D2AF0" w:rsidRPr="008D2AF0">
        <w:rPr>
          <w:sz w:val="28"/>
          <w:szCs w:val="28"/>
          <w:lang w:val="pt-BR"/>
        </w:rPr>
        <w:t>56.755</w:t>
      </w:r>
      <w:r w:rsidR="008D2AF0">
        <w:rPr>
          <w:sz w:val="28"/>
          <w:szCs w:val="28"/>
          <w:lang w:val="pt-BR"/>
        </w:rPr>
        <w:t xml:space="preserve"> </w:t>
      </w:r>
      <w:r w:rsidRPr="00342AD0">
        <w:rPr>
          <w:sz w:val="28"/>
          <w:szCs w:val="28"/>
          <w:lang w:val="pt-BR"/>
        </w:rPr>
        <w:t xml:space="preserve">triệu đồng, chiếm </w:t>
      </w:r>
      <w:r w:rsidR="008D2AF0">
        <w:rPr>
          <w:sz w:val="28"/>
          <w:szCs w:val="28"/>
          <w:lang w:val="pt-BR"/>
        </w:rPr>
        <w:t>3,5</w:t>
      </w:r>
      <w:r w:rsidRPr="00342AD0">
        <w:rPr>
          <w:sz w:val="28"/>
          <w:szCs w:val="28"/>
          <w:lang w:val="pt-BR"/>
        </w:rPr>
        <w:t>%;</w:t>
      </w:r>
    </w:p>
    <w:p w14:paraId="5FD469DA" w14:textId="1CC87321" w:rsidR="003B32D6" w:rsidRPr="00BD20AB" w:rsidRDefault="00342AD0" w:rsidP="00167F49">
      <w:pPr>
        <w:widowControl w:val="0"/>
        <w:spacing w:before="60" w:after="60"/>
        <w:ind w:firstLine="709"/>
        <w:jc w:val="both"/>
        <w:outlineLvl w:val="0"/>
        <w:rPr>
          <w:sz w:val="28"/>
          <w:szCs w:val="28"/>
          <w:lang w:val="pt-BR"/>
        </w:rPr>
      </w:pPr>
      <w:r w:rsidRPr="00342AD0">
        <w:rPr>
          <w:sz w:val="28"/>
          <w:szCs w:val="28"/>
          <w:lang w:val="pt-BR"/>
        </w:rPr>
        <w:t xml:space="preserve">- Nhân dân đóng góp và các nguồn huy động hợp pháp khác: </w:t>
      </w:r>
      <w:r w:rsidR="008D2AF0" w:rsidRPr="008D2AF0">
        <w:rPr>
          <w:sz w:val="28"/>
          <w:szCs w:val="28"/>
          <w:lang w:val="pt-BR"/>
        </w:rPr>
        <w:t>123.478</w:t>
      </w:r>
      <w:r w:rsidRPr="00342AD0">
        <w:rPr>
          <w:sz w:val="28"/>
          <w:szCs w:val="28"/>
          <w:lang w:val="pt-BR"/>
        </w:rPr>
        <w:t xml:space="preserve"> triệu đồng, chiếm </w:t>
      </w:r>
      <w:r w:rsidR="008D2AF0">
        <w:rPr>
          <w:sz w:val="28"/>
          <w:szCs w:val="28"/>
          <w:lang w:val="pt-BR"/>
        </w:rPr>
        <w:t>7,73</w:t>
      </w:r>
      <w:r w:rsidRPr="00342AD0">
        <w:rPr>
          <w:sz w:val="28"/>
          <w:szCs w:val="28"/>
          <w:lang w:val="pt-BR"/>
        </w:rPr>
        <w:t>%.</w:t>
      </w:r>
    </w:p>
    <w:p w14:paraId="3E73C575" w14:textId="77777777" w:rsidR="00F46E58" w:rsidRPr="00BD20AB" w:rsidRDefault="00F46E58" w:rsidP="00167F49">
      <w:pPr>
        <w:pStyle w:val="NormalWeb"/>
        <w:widowControl w:val="0"/>
        <w:shd w:val="clear" w:color="auto" w:fill="FFFFFF"/>
        <w:spacing w:before="60" w:beforeAutospacing="0" w:after="60" w:afterAutospacing="0"/>
        <w:ind w:firstLine="709"/>
        <w:jc w:val="both"/>
        <w:rPr>
          <w:sz w:val="28"/>
          <w:szCs w:val="28"/>
        </w:rPr>
      </w:pPr>
      <w:r w:rsidRPr="00BD20AB">
        <w:rPr>
          <w:b/>
          <w:bCs/>
          <w:sz w:val="28"/>
          <w:szCs w:val="28"/>
        </w:rPr>
        <w:t>IV.</w:t>
      </w:r>
      <w:r w:rsidRPr="00BD20AB">
        <w:rPr>
          <w:rStyle w:val="apple-converted-space"/>
          <w:b/>
          <w:bCs/>
          <w:sz w:val="28"/>
          <w:szCs w:val="28"/>
        </w:rPr>
        <w:t> </w:t>
      </w:r>
      <w:r w:rsidRPr="00BD20AB">
        <w:rPr>
          <w:b/>
          <w:bCs/>
          <w:sz w:val="28"/>
          <w:szCs w:val="28"/>
          <w:lang w:val="vi-VN"/>
        </w:rPr>
        <w:t>Kết quả xâ</w:t>
      </w:r>
      <w:r w:rsidR="007821BA" w:rsidRPr="00BD20AB">
        <w:rPr>
          <w:b/>
          <w:bCs/>
          <w:sz w:val="28"/>
          <w:szCs w:val="28"/>
          <w:lang w:val="vi-VN"/>
        </w:rPr>
        <w:t>y dựng nông thôn mới của thị xã Ba Đồn</w:t>
      </w:r>
    </w:p>
    <w:p w14:paraId="756E23B9" w14:textId="77777777" w:rsidR="00B64FC9" w:rsidRDefault="00B64FC9" w:rsidP="00167F49">
      <w:pPr>
        <w:pStyle w:val="NormalWeb"/>
        <w:widowControl w:val="0"/>
        <w:shd w:val="clear" w:color="auto" w:fill="FFFFFF"/>
        <w:spacing w:before="60" w:beforeAutospacing="0" w:after="60" w:afterAutospacing="0"/>
        <w:ind w:firstLine="709"/>
        <w:jc w:val="both"/>
        <w:rPr>
          <w:b/>
          <w:bCs/>
          <w:sz w:val="28"/>
          <w:szCs w:val="28"/>
        </w:rPr>
      </w:pPr>
      <w:r w:rsidRPr="00B64FC9">
        <w:rPr>
          <w:b/>
          <w:bCs/>
          <w:sz w:val="28"/>
          <w:szCs w:val="28"/>
        </w:rPr>
        <w:t>1. Số xã, phường đạt chuẩn theo quy định</w:t>
      </w:r>
    </w:p>
    <w:p w14:paraId="3226C2BF" w14:textId="2C7CB889" w:rsidR="00B64FC9" w:rsidRDefault="00B64FC9" w:rsidP="00167F49">
      <w:pPr>
        <w:pStyle w:val="NormalWeb"/>
        <w:widowControl w:val="0"/>
        <w:shd w:val="clear" w:color="auto" w:fill="FFFFFF"/>
        <w:spacing w:before="60" w:beforeAutospacing="0" w:after="60" w:afterAutospacing="0"/>
        <w:ind w:firstLine="709"/>
        <w:jc w:val="both"/>
        <w:rPr>
          <w:b/>
          <w:bCs/>
          <w:sz w:val="28"/>
          <w:szCs w:val="28"/>
        </w:rPr>
      </w:pPr>
      <w:r w:rsidRPr="00B64FC9">
        <w:rPr>
          <w:b/>
          <w:bCs/>
          <w:sz w:val="28"/>
          <w:szCs w:val="28"/>
        </w:rPr>
        <w:t>1</w:t>
      </w:r>
      <w:r>
        <w:rPr>
          <w:b/>
          <w:bCs/>
          <w:sz w:val="28"/>
          <w:szCs w:val="28"/>
        </w:rPr>
        <w:t>.1</w:t>
      </w:r>
      <w:r w:rsidRPr="00B64FC9">
        <w:rPr>
          <w:b/>
          <w:bCs/>
          <w:sz w:val="28"/>
          <w:szCs w:val="28"/>
        </w:rPr>
        <w:t>. Số xã đạt chuẩn theo quy định</w:t>
      </w:r>
      <w:r>
        <w:rPr>
          <w:b/>
          <w:bCs/>
          <w:sz w:val="28"/>
          <w:szCs w:val="28"/>
        </w:rPr>
        <w:t>:</w:t>
      </w:r>
    </w:p>
    <w:p w14:paraId="7536FAEE" w14:textId="6E2C3CD6" w:rsidR="00F46E58" w:rsidRPr="00BD20AB" w:rsidRDefault="00F46E58" w:rsidP="00167F49">
      <w:pPr>
        <w:pStyle w:val="NormalWeb"/>
        <w:widowControl w:val="0"/>
        <w:shd w:val="clear" w:color="auto" w:fill="FFFFFF"/>
        <w:spacing w:before="60" w:beforeAutospacing="0" w:after="60" w:afterAutospacing="0"/>
        <w:ind w:firstLine="709"/>
        <w:jc w:val="both"/>
        <w:rPr>
          <w:sz w:val="28"/>
          <w:szCs w:val="28"/>
        </w:rPr>
      </w:pPr>
      <w:r w:rsidRPr="00BD20AB">
        <w:rPr>
          <w:sz w:val="28"/>
          <w:szCs w:val="28"/>
        </w:rPr>
        <w:t>-</w:t>
      </w:r>
      <w:r w:rsidRPr="00BD20AB">
        <w:rPr>
          <w:rStyle w:val="apple-converted-space"/>
          <w:sz w:val="28"/>
          <w:szCs w:val="28"/>
        </w:rPr>
        <w:t> </w:t>
      </w:r>
      <w:r w:rsidRPr="00BD20AB">
        <w:rPr>
          <w:sz w:val="28"/>
          <w:szCs w:val="28"/>
          <w:lang w:val="vi-VN"/>
        </w:rPr>
        <w:t xml:space="preserve">Tổng số </w:t>
      </w:r>
      <w:r w:rsidR="007821BA" w:rsidRPr="00BD20AB">
        <w:rPr>
          <w:sz w:val="28"/>
          <w:szCs w:val="28"/>
          <w:lang w:val="vi-VN"/>
        </w:rPr>
        <w:t>xã trên địa bàn thị xã Ba Đồn</w:t>
      </w:r>
      <w:r w:rsidRPr="00BD20AB">
        <w:rPr>
          <w:sz w:val="28"/>
          <w:szCs w:val="28"/>
          <w:lang w:val="vi-VN"/>
        </w:rPr>
        <w:t>:</w:t>
      </w:r>
      <w:r w:rsidR="007821BA" w:rsidRPr="00BD20AB">
        <w:rPr>
          <w:sz w:val="28"/>
          <w:szCs w:val="28"/>
        </w:rPr>
        <w:t xml:space="preserve"> 10 xã</w:t>
      </w:r>
    </w:p>
    <w:p w14:paraId="59456D60" w14:textId="7A4BDAFF" w:rsidR="00F46E58" w:rsidRPr="00BD20AB" w:rsidRDefault="00F46E58" w:rsidP="00167F49">
      <w:pPr>
        <w:pStyle w:val="NormalWeb"/>
        <w:widowControl w:val="0"/>
        <w:shd w:val="clear" w:color="auto" w:fill="FFFFFF"/>
        <w:spacing w:before="60" w:beforeAutospacing="0" w:after="60" w:afterAutospacing="0"/>
        <w:ind w:firstLine="709"/>
        <w:jc w:val="both"/>
        <w:rPr>
          <w:sz w:val="28"/>
          <w:szCs w:val="28"/>
        </w:rPr>
      </w:pPr>
      <w:r w:rsidRPr="00BD20AB">
        <w:rPr>
          <w:sz w:val="28"/>
          <w:szCs w:val="28"/>
        </w:rPr>
        <w:t>-</w:t>
      </w:r>
      <w:r w:rsidRPr="00BD20AB">
        <w:rPr>
          <w:rStyle w:val="apple-converted-space"/>
          <w:sz w:val="28"/>
          <w:szCs w:val="28"/>
        </w:rPr>
        <w:t> </w:t>
      </w:r>
      <w:r w:rsidRPr="00BD20AB">
        <w:rPr>
          <w:sz w:val="28"/>
          <w:szCs w:val="28"/>
          <w:lang w:val="vi-VN"/>
        </w:rPr>
        <w:t>Số xã đã được công nhận đạt chuẩn nông thôn mới</w:t>
      </w:r>
      <w:r w:rsidR="00593E3E" w:rsidRPr="00BD20AB">
        <w:rPr>
          <w:sz w:val="28"/>
          <w:szCs w:val="28"/>
        </w:rPr>
        <w:t xml:space="preserve"> giai đoạn 2010-2020</w:t>
      </w:r>
      <w:r w:rsidRPr="00BD20AB">
        <w:rPr>
          <w:sz w:val="28"/>
          <w:szCs w:val="28"/>
          <w:lang w:val="vi-VN"/>
        </w:rPr>
        <w:t>:</w:t>
      </w:r>
      <w:r w:rsidR="007821BA" w:rsidRPr="00BD20AB">
        <w:rPr>
          <w:sz w:val="28"/>
          <w:szCs w:val="28"/>
        </w:rPr>
        <w:t xml:space="preserve"> 10/10 xã</w:t>
      </w:r>
      <w:r w:rsidR="00EB59D1" w:rsidRPr="00BD20AB">
        <w:rPr>
          <w:sz w:val="28"/>
          <w:szCs w:val="28"/>
        </w:rPr>
        <w:t>, cụ thể:</w:t>
      </w:r>
    </w:p>
    <w:p w14:paraId="5781F1E3" w14:textId="77777777" w:rsidR="00EB59D1" w:rsidRPr="00BD20AB" w:rsidRDefault="00EB59D1" w:rsidP="00482F7A">
      <w:pPr>
        <w:pStyle w:val="NormalWeb"/>
        <w:widowControl w:val="0"/>
        <w:shd w:val="clear" w:color="auto" w:fill="FFFFFF"/>
        <w:spacing w:before="60" w:beforeAutospacing="0" w:after="60" w:afterAutospacing="0" w:line="247" w:lineRule="auto"/>
        <w:ind w:firstLine="709"/>
        <w:jc w:val="both"/>
        <w:rPr>
          <w:sz w:val="28"/>
          <w:szCs w:val="28"/>
        </w:rPr>
      </w:pPr>
      <w:r w:rsidRPr="00BD20AB">
        <w:rPr>
          <w:sz w:val="28"/>
          <w:szCs w:val="28"/>
        </w:rPr>
        <w:t>+ Năm 2014: Công nhận xã Quảng Hòa đạt chuẩn NTM</w:t>
      </w:r>
    </w:p>
    <w:p w14:paraId="2F296E87" w14:textId="77777777" w:rsidR="00EB59D1" w:rsidRPr="00BD20AB" w:rsidRDefault="00EB59D1" w:rsidP="00482F7A">
      <w:pPr>
        <w:pStyle w:val="NormalWeb"/>
        <w:widowControl w:val="0"/>
        <w:shd w:val="clear" w:color="auto" w:fill="FFFFFF"/>
        <w:spacing w:before="60" w:beforeAutospacing="0" w:after="60" w:afterAutospacing="0" w:line="247" w:lineRule="auto"/>
        <w:ind w:firstLine="709"/>
        <w:jc w:val="both"/>
        <w:rPr>
          <w:sz w:val="28"/>
          <w:szCs w:val="28"/>
        </w:rPr>
      </w:pPr>
      <w:r w:rsidRPr="00BD20AB">
        <w:rPr>
          <w:sz w:val="28"/>
          <w:szCs w:val="28"/>
        </w:rPr>
        <w:t>+ Năm 2015: Công nhận xã Quảng Tiên đạt chuẩn NTM</w:t>
      </w:r>
    </w:p>
    <w:p w14:paraId="6381FB72" w14:textId="77777777" w:rsidR="00EB59D1" w:rsidRPr="00BD20AB" w:rsidRDefault="00EB59D1" w:rsidP="00482F7A">
      <w:pPr>
        <w:pStyle w:val="NormalWeb"/>
        <w:widowControl w:val="0"/>
        <w:shd w:val="clear" w:color="auto" w:fill="FFFFFF"/>
        <w:spacing w:before="60" w:beforeAutospacing="0" w:after="60" w:afterAutospacing="0" w:line="247" w:lineRule="auto"/>
        <w:ind w:firstLine="709"/>
        <w:jc w:val="both"/>
        <w:rPr>
          <w:sz w:val="28"/>
          <w:szCs w:val="28"/>
        </w:rPr>
      </w:pPr>
      <w:r w:rsidRPr="00BD20AB">
        <w:rPr>
          <w:sz w:val="28"/>
          <w:szCs w:val="28"/>
        </w:rPr>
        <w:t>+ Năm 2016: Công nhận xã Quảng Tân, Quảng Hải đạt chuẩn NTM</w:t>
      </w:r>
    </w:p>
    <w:p w14:paraId="0C982C6B" w14:textId="77777777" w:rsidR="00EB59D1" w:rsidRPr="00BD20AB" w:rsidRDefault="00EB59D1" w:rsidP="00482F7A">
      <w:pPr>
        <w:pStyle w:val="NormalWeb"/>
        <w:widowControl w:val="0"/>
        <w:shd w:val="clear" w:color="auto" w:fill="FFFFFF"/>
        <w:spacing w:before="60" w:beforeAutospacing="0" w:after="60" w:afterAutospacing="0" w:line="247" w:lineRule="auto"/>
        <w:ind w:firstLine="709"/>
        <w:jc w:val="both"/>
        <w:rPr>
          <w:sz w:val="28"/>
          <w:szCs w:val="28"/>
        </w:rPr>
      </w:pPr>
      <w:r w:rsidRPr="00BD20AB">
        <w:rPr>
          <w:sz w:val="28"/>
          <w:szCs w:val="28"/>
        </w:rPr>
        <w:t>+ Năm 2017: Công nhận xã Quảng Trung đạt chuẩn NTM</w:t>
      </w:r>
    </w:p>
    <w:p w14:paraId="44ECBCD8" w14:textId="77777777" w:rsidR="00EB59D1" w:rsidRPr="00BD20AB" w:rsidRDefault="00EB59D1" w:rsidP="00482F7A">
      <w:pPr>
        <w:pStyle w:val="NormalWeb"/>
        <w:widowControl w:val="0"/>
        <w:shd w:val="clear" w:color="auto" w:fill="FFFFFF"/>
        <w:spacing w:before="60" w:beforeAutospacing="0" w:after="60" w:afterAutospacing="0" w:line="247" w:lineRule="auto"/>
        <w:ind w:firstLine="709"/>
        <w:jc w:val="both"/>
        <w:rPr>
          <w:sz w:val="28"/>
          <w:szCs w:val="28"/>
        </w:rPr>
      </w:pPr>
      <w:r w:rsidRPr="00BD20AB">
        <w:rPr>
          <w:sz w:val="28"/>
          <w:szCs w:val="28"/>
        </w:rPr>
        <w:t>+ Năm 2018: Công nhận xã Quảng Văn đạt chuẩn NTM</w:t>
      </w:r>
    </w:p>
    <w:p w14:paraId="4915783E" w14:textId="77777777" w:rsidR="00EB59D1" w:rsidRPr="00BD20AB" w:rsidRDefault="00EB59D1" w:rsidP="00482F7A">
      <w:pPr>
        <w:pStyle w:val="NormalWeb"/>
        <w:widowControl w:val="0"/>
        <w:shd w:val="clear" w:color="auto" w:fill="FFFFFF"/>
        <w:spacing w:before="60" w:beforeAutospacing="0" w:after="60" w:afterAutospacing="0" w:line="247" w:lineRule="auto"/>
        <w:ind w:firstLine="709"/>
        <w:jc w:val="both"/>
        <w:rPr>
          <w:sz w:val="28"/>
          <w:szCs w:val="28"/>
        </w:rPr>
      </w:pPr>
      <w:r w:rsidRPr="00BD20AB">
        <w:rPr>
          <w:sz w:val="28"/>
          <w:szCs w:val="28"/>
        </w:rPr>
        <w:t>+ Năm 2019: Công nhận xã Quảng Thủy đạt chuẩn NTM</w:t>
      </w:r>
    </w:p>
    <w:p w14:paraId="57B2D131" w14:textId="56FCFA57" w:rsidR="00EB59D1" w:rsidRPr="00BD20AB" w:rsidRDefault="00EB59D1" w:rsidP="00482F7A">
      <w:pPr>
        <w:pStyle w:val="NormalWeb"/>
        <w:widowControl w:val="0"/>
        <w:shd w:val="clear" w:color="auto" w:fill="FFFFFF"/>
        <w:spacing w:before="60" w:beforeAutospacing="0" w:after="60" w:afterAutospacing="0" w:line="247" w:lineRule="auto"/>
        <w:ind w:firstLine="709"/>
        <w:jc w:val="both"/>
        <w:rPr>
          <w:sz w:val="28"/>
          <w:szCs w:val="28"/>
        </w:rPr>
      </w:pPr>
      <w:r w:rsidRPr="00BD20AB">
        <w:rPr>
          <w:sz w:val="28"/>
          <w:szCs w:val="28"/>
        </w:rPr>
        <w:t>+ Năm 2020: Công nhận xã Quảng Lộc, Quảng Sơn, Quảng Minh đạt chuẩn NTM</w:t>
      </w:r>
      <w:r w:rsidR="00A13DC8" w:rsidRPr="00BD20AB">
        <w:rPr>
          <w:sz w:val="28"/>
          <w:szCs w:val="28"/>
        </w:rPr>
        <w:t>.</w:t>
      </w:r>
    </w:p>
    <w:p w14:paraId="02102982" w14:textId="183A27BF" w:rsidR="00F46E58" w:rsidRDefault="00C10AF4" w:rsidP="00482F7A">
      <w:pPr>
        <w:pStyle w:val="NormalWeb"/>
        <w:widowControl w:val="0"/>
        <w:shd w:val="clear" w:color="auto" w:fill="FFFFFF"/>
        <w:spacing w:before="60" w:beforeAutospacing="0" w:after="60" w:afterAutospacing="0" w:line="247" w:lineRule="auto"/>
        <w:ind w:firstLine="709"/>
        <w:jc w:val="both"/>
        <w:rPr>
          <w:sz w:val="28"/>
          <w:szCs w:val="28"/>
        </w:rPr>
      </w:pPr>
      <w:r>
        <w:rPr>
          <w:sz w:val="28"/>
          <w:szCs w:val="28"/>
        </w:rPr>
        <w:t>*</w:t>
      </w:r>
      <w:r w:rsidR="00F46E58" w:rsidRPr="00BD20AB">
        <w:rPr>
          <w:rStyle w:val="apple-converted-space"/>
          <w:sz w:val="28"/>
          <w:szCs w:val="28"/>
        </w:rPr>
        <w:t> </w:t>
      </w:r>
      <w:r w:rsidR="00600D96">
        <w:rPr>
          <w:rStyle w:val="apple-converted-space"/>
          <w:sz w:val="28"/>
          <w:szCs w:val="28"/>
        </w:rPr>
        <w:t xml:space="preserve">Tính đến </w:t>
      </w:r>
      <w:r w:rsidR="009C4A91">
        <w:rPr>
          <w:rStyle w:val="apple-converted-space"/>
          <w:sz w:val="28"/>
          <w:szCs w:val="28"/>
        </w:rPr>
        <w:t xml:space="preserve">hết </w:t>
      </w:r>
      <w:r w:rsidR="00600D96">
        <w:rPr>
          <w:rStyle w:val="apple-converted-space"/>
          <w:sz w:val="28"/>
          <w:szCs w:val="28"/>
        </w:rPr>
        <w:t xml:space="preserve">năm 2023, sau khi rà soát theo các chỉ tiêu, nội dung của Bộ tiêu chí xã nông thôn mới, trên địa bàn thị xã Ba Đồn có 10/10 xã đạt xã nông thôn mới; </w:t>
      </w:r>
      <w:r w:rsidR="00F46E58" w:rsidRPr="00D2792B">
        <w:rPr>
          <w:sz w:val="28"/>
          <w:szCs w:val="28"/>
        </w:rPr>
        <w:t>Tỷ lệ xã đạt chuẩn nông thôn mới:</w:t>
      </w:r>
      <w:r w:rsidR="007821BA" w:rsidRPr="00BD20AB">
        <w:rPr>
          <w:sz w:val="28"/>
          <w:szCs w:val="28"/>
        </w:rPr>
        <w:t xml:space="preserve"> 100%</w:t>
      </w:r>
      <w:r w:rsidR="00593E3E" w:rsidRPr="00BD20AB">
        <w:rPr>
          <w:sz w:val="28"/>
          <w:szCs w:val="28"/>
        </w:rPr>
        <w:t>.</w:t>
      </w:r>
    </w:p>
    <w:p w14:paraId="0A8C1090" w14:textId="4A2BC955" w:rsidR="00C10AF4" w:rsidRPr="00C10AF4" w:rsidRDefault="00C10AF4" w:rsidP="00C10AF4">
      <w:pPr>
        <w:pStyle w:val="NormalWeb"/>
        <w:widowControl w:val="0"/>
        <w:shd w:val="clear" w:color="auto" w:fill="FFFFFF"/>
        <w:spacing w:before="60" w:beforeAutospacing="0" w:after="60" w:afterAutospacing="0" w:line="247" w:lineRule="auto"/>
        <w:ind w:firstLine="709"/>
        <w:jc w:val="both"/>
        <w:rPr>
          <w:sz w:val="28"/>
          <w:szCs w:val="28"/>
        </w:rPr>
      </w:pPr>
      <w:r w:rsidRPr="00C10AF4">
        <w:rPr>
          <w:sz w:val="28"/>
          <w:szCs w:val="28"/>
        </w:rPr>
        <w:t>- Số xã đã được công nhận đạt chuẩn nông thôn mới nâng cao:</w:t>
      </w:r>
      <w:r>
        <w:rPr>
          <w:sz w:val="28"/>
          <w:szCs w:val="28"/>
        </w:rPr>
        <w:t xml:space="preserve"> </w:t>
      </w:r>
      <w:r w:rsidR="00036E05">
        <w:rPr>
          <w:sz w:val="28"/>
          <w:szCs w:val="28"/>
        </w:rPr>
        <w:t xml:space="preserve">đến cuối </w:t>
      </w:r>
      <w:r>
        <w:rPr>
          <w:sz w:val="28"/>
          <w:szCs w:val="28"/>
        </w:rPr>
        <w:t>năm 2023 xã Quảng Tân và xã Quảng Hải đã được công nhận xã nông thôn mới nâng cao.</w:t>
      </w:r>
    </w:p>
    <w:p w14:paraId="4BA442E1" w14:textId="34E3BBD1" w:rsidR="00C10AF4" w:rsidRPr="00C10AF4" w:rsidRDefault="00C10AF4" w:rsidP="00C10AF4">
      <w:pPr>
        <w:pStyle w:val="NormalWeb"/>
        <w:widowControl w:val="0"/>
        <w:shd w:val="clear" w:color="auto" w:fill="FFFFFF"/>
        <w:spacing w:before="60" w:beforeAutospacing="0" w:after="60" w:afterAutospacing="0" w:line="247" w:lineRule="auto"/>
        <w:ind w:firstLine="709"/>
        <w:jc w:val="both"/>
        <w:rPr>
          <w:sz w:val="28"/>
          <w:szCs w:val="28"/>
        </w:rPr>
      </w:pPr>
      <w:r w:rsidRPr="00C10AF4">
        <w:rPr>
          <w:sz w:val="28"/>
          <w:szCs w:val="28"/>
        </w:rPr>
        <w:t>- Tỷ lệ số xã đạt chuẩn nông thôn mới nâng cao:</w:t>
      </w:r>
      <w:r>
        <w:rPr>
          <w:sz w:val="28"/>
          <w:szCs w:val="28"/>
        </w:rPr>
        <w:t xml:space="preserve"> 20%.</w:t>
      </w:r>
    </w:p>
    <w:p w14:paraId="340A4BDF" w14:textId="2CB234E7" w:rsidR="00D2792B" w:rsidRPr="00C10AF4" w:rsidRDefault="00D2792B" w:rsidP="00C10AF4">
      <w:pPr>
        <w:pStyle w:val="NormalWeb"/>
        <w:widowControl w:val="0"/>
        <w:shd w:val="clear" w:color="auto" w:fill="FFFFFF"/>
        <w:spacing w:before="60" w:beforeAutospacing="0" w:after="60" w:afterAutospacing="0" w:line="247" w:lineRule="auto"/>
        <w:ind w:firstLine="709"/>
        <w:jc w:val="both"/>
        <w:rPr>
          <w:b/>
          <w:bCs/>
          <w:sz w:val="28"/>
          <w:szCs w:val="28"/>
        </w:rPr>
      </w:pPr>
      <w:r w:rsidRPr="00C10AF4">
        <w:rPr>
          <w:b/>
          <w:bCs/>
          <w:sz w:val="28"/>
          <w:szCs w:val="28"/>
        </w:rPr>
        <w:t>1.2. Số phường đạt chuẩn theo quy định:</w:t>
      </w:r>
    </w:p>
    <w:p w14:paraId="5FA952A8" w14:textId="48BA4FF1" w:rsidR="00D2792B" w:rsidRPr="00D2792B" w:rsidRDefault="00D2792B" w:rsidP="00D2792B">
      <w:pPr>
        <w:pStyle w:val="NormalWeb"/>
        <w:widowControl w:val="0"/>
        <w:shd w:val="clear" w:color="auto" w:fill="FFFFFF"/>
        <w:spacing w:before="60" w:beforeAutospacing="0" w:after="60" w:afterAutospacing="0" w:line="247" w:lineRule="auto"/>
        <w:ind w:firstLine="709"/>
        <w:jc w:val="both"/>
        <w:rPr>
          <w:sz w:val="28"/>
          <w:szCs w:val="28"/>
        </w:rPr>
      </w:pPr>
      <w:r w:rsidRPr="00D2792B">
        <w:rPr>
          <w:sz w:val="28"/>
          <w:szCs w:val="28"/>
        </w:rPr>
        <w:t>- Tổng số phường trên địa bàn thị xã:</w:t>
      </w:r>
      <w:r>
        <w:rPr>
          <w:sz w:val="28"/>
          <w:szCs w:val="28"/>
        </w:rPr>
        <w:t xml:space="preserve"> 6 phường.</w:t>
      </w:r>
    </w:p>
    <w:p w14:paraId="7DD4CF85" w14:textId="511CDA58" w:rsidR="00D2792B" w:rsidRPr="00D2792B" w:rsidRDefault="00D2792B" w:rsidP="00D2792B">
      <w:pPr>
        <w:pStyle w:val="NormalWeb"/>
        <w:widowControl w:val="0"/>
        <w:shd w:val="clear" w:color="auto" w:fill="FFFFFF"/>
        <w:spacing w:before="60" w:beforeAutospacing="0" w:after="60" w:afterAutospacing="0" w:line="247" w:lineRule="auto"/>
        <w:ind w:firstLine="709"/>
        <w:jc w:val="both"/>
        <w:rPr>
          <w:sz w:val="28"/>
          <w:szCs w:val="28"/>
        </w:rPr>
      </w:pPr>
      <w:r w:rsidRPr="00D2792B">
        <w:rPr>
          <w:sz w:val="28"/>
          <w:szCs w:val="28"/>
        </w:rPr>
        <w:t>- Số phường đã được công nhận đạt chuẩn đô thị văn minh:</w:t>
      </w:r>
      <w:r>
        <w:rPr>
          <w:sz w:val="28"/>
          <w:szCs w:val="28"/>
        </w:rPr>
        <w:t xml:space="preserve"> 6/6 phường đã được công nhận đạt chuẩn đô thị văn minh trong năm 2023.</w:t>
      </w:r>
    </w:p>
    <w:p w14:paraId="0FC53AA9" w14:textId="2A1F9883" w:rsidR="00D2792B" w:rsidRPr="00BD20AB" w:rsidRDefault="00D2792B" w:rsidP="00D2792B">
      <w:pPr>
        <w:pStyle w:val="NormalWeb"/>
        <w:widowControl w:val="0"/>
        <w:shd w:val="clear" w:color="auto" w:fill="FFFFFF"/>
        <w:spacing w:before="60" w:beforeAutospacing="0" w:after="60" w:afterAutospacing="0" w:line="247" w:lineRule="auto"/>
        <w:ind w:firstLine="709"/>
        <w:jc w:val="both"/>
        <w:rPr>
          <w:sz w:val="28"/>
          <w:szCs w:val="28"/>
        </w:rPr>
      </w:pPr>
      <w:r w:rsidRPr="00D2792B">
        <w:rPr>
          <w:sz w:val="28"/>
          <w:szCs w:val="28"/>
        </w:rPr>
        <w:t>- Tỷ lệ số phường đạt chuẩn đô thị văn minh:</w:t>
      </w:r>
      <w:r>
        <w:rPr>
          <w:sz w:val="28"/>
          <w:szCs w:val="28"/>
        </w:rPr>
        <w:t xml:space="preserve"> 100%.</w:t>
      </w:r>
    </w:p>
    <w:p w14:paraId="62F05E57" w14:textId="6A266BA9" w:rsidR="00134564" w:rsidRPr="00134564" w:rsidRDefault="00134564" w:rsidP="00007B2D">
      <w:pPr>
        <w:pStyle w:val="NormalWeb"/>
        <w:widowControl w:val="0"/>
        <w:shd w:val="clear" w:color="auto" w:fill="FFFFFF"/>
        <w:spacing w:before="60" w:beforeAutospacing="0" w:after="60" w:afterAutospacing="0" w:line="247" w:lineRule="auto"/>
        <w:ind w:firstLine="709"/>
        <w:jc w:val="both"/>
        <w:rPr>
          <w:b/>
          <w:bCs/>
          <w:sz w:val="28"/>
          <w:szCs w:val="28"/>
        </w:rPr>
      </w:pPr>
      <w:r w:rsidRPr="00134564">
        <w:rPr>
          <w:b/>
          <w:bCs/>
          <w:sz w:val="28"/>
          <w:szCs w:val="28"/>
        </w:rPr>
        <w:t xml:space="preserve">2. Kết quả thực hiện xây dựng nông thôn mới ở các xã </w:t>
      </w:r>
    </w:p>
    <w:p w14:paraId="6159A9C9" w14:textId="198ABB30" w:rsidR="0064546C" w:rsidRPr="00134564" w:rsidRDefault="00134564" w:rsidP="00007B2D">
      <w:pPr>
        <w:pStyle w:val="NormalWeb"/>
        <w:widowControl w:val="0"/>
        <w:shd w:val="clear" w:color="auto" w:fill="FFFFFF"/>
        <w:spacing w:before="60" w:beforeAutospacing="0" w:after="60" w:afterAutospacing="0" w:line="247" w:lineRule="auto"/>
        <w:ind w:firstLine="709"/>
        <w:jc w:val="both"/>
        <w:rPr>
          <w:b/>
          <w:bCs/>
          <w:sz w:val="28"/>
          <w:szCs w:val="28"/>
        </w:rPr>
      </w:pPr>
      <w:r w:rsidRPr="00134564">
        <w:rPr>
          <w:b/>
          <w:bCs/>
          <w:sz w:val="28"/>
          <w:szCs w:val="28"/>
        </w:rPr>
        <w:t>2.1. Công tác lập quy hoạch và tổ chức thực hiện quy hoạch:</w:t>
      </w:r>
    </w:p>
    <w:p w14:paraId="05925E63" w14:textId="77777777" w:rsidR="00134564" w:rsidRDefault="00F31165" w:rsidP="00007B2D">
      <w:pPr>
        <w:pStyle w:val="NormalWeb"/>
        <w:widowControl w:val="0"/>
        <w:spacing w:before="60" w:beforeAutospacing="0" w:after="60" w:afterAutospacing="0" w:line="247" w:lineRule="auto"/>
        <w:ind w:firstLine="720"/>
        <w:jc w:val="both"/>
        <w:rPr>
          <w:sz w:val="28"/>
          <w:szCs w:val="28"/>
          <w:lang w:val="fr-FR"/>
        </w:rPr>
      </w:pPr>
      <w:bookmarkStart w:id="6" w:name="_Hlk118101616"/>
      <w:r w:rsidRPr="00BD20AB">
        <w:rPr>
          <w:sz w:val="28"/>
          <w:szCs w:val="28"/>
          <w:lang w:val="fr-FR"/>
        </w:rPr>
        <w:t xml:space="preserve">- </w:t>
      </w:r>
      <w:r w:rsidR="00134564">
        <w:rPr>
          <w:sz w:val="28"/>
          <w:szCs w:val="28"/>
          <w:lang w:val="fr-FR"/>
        </w:rPr>
        <w:t>10/10 xã đã có</w:t>
      </w:r>
      <w:r w:rsidR="00B95537" w:rsidRPr="00BD20AB">
        <w:rPr>
          <w:sz w:val="28"/>
          <w:szCs w:val="28"/>
          <w:lang w:val="fr-FR"/>
        </w:rPr>
        <w:t xml:space="preserve"> quy hoạch chung xây dựng xã được phê duyệt phù hợp với định hướng phát triển kinh tế - xã hội của xã giai đoạn 2021 - 2025 (trong đó có quy hoạch khu chức năng dịch vụ hỗ trợ phát triển kinh tế nông thôn) và được công bố công khai đúng thời hạn: </w:t>
      </w:r>
      <w:r w:rsidR="00637961" w:rsidRPr="00BD20AB">
        <w:rPr>
          <w:sz w:val="28"/>
          <w:szCs w:val="28"/>
          <w:lang w:val="fr-FR"/>
        </w:rPr>
        <w:t xml:space="preserve">Đã hoàn thành 100% phê duyệt quy hoạch chung đảm bảo thực hiện </w:t>
      </w:r>
      <w:r w:rsidR="00B95537" w:rsidRPr="00BD20AB">
        <w:rPr>
          <w:sz w:val="28"/>
          <w:szCs w:val="28"/>
          <w:lang w:val="fr-FR"/>
        </w:rPr>
        <w:t>theo quy định</w:t>
      </w:r>
      <w:r w:rsidR="00362661" w:rsidRPr="00BD20AB">
        <w:rPr>
          <w:sz w:val="28"/>
          <w:szCs w:val="28"/>
          <w:lang w:val="fr-FR"/>
        </w:rPr>
        <w:t xml:space="preserve"> năm 2012</w:t>
      </w:r>
      <w:r w:rsidR="00B95537" w:rsidRPr="00BD20AB">
        <w:rPr>
          <w:sz w:val="28"/>
          <w:szCs w:val="28"/>
          <w:lang w:val="fr-FR"/>
        </w:rPr>
        <w:t xml:space="preserve">; trong đó </w:t>
      </w:r>
      <w:r w:rsidR="00E02924" w:rsidRPr="00BD20AB">
        <w:rPr>
          <w:sz w:val="28"/>
          <w:szCs w:val="28"/>
          <w:lang w:val="fr-FR"/>
        </w:rPr>
        <w:t>năm 202</w:t>
      </w:r>
      <w:r w:rsidR="00A14A71" w:rsidRPr="00BD20AB">
        <w:rPr>
          <w:sz w:val="28"/>
          <w:szCs w:val="28"/>
          <w:lang w:val="fr-FR"/>
        </w:rPr>
        <w:t>1-2022</w:t>
      </w:r>
      <w:r w:rsidR="00E02924" w:rsidRPr="00BD20AB">
        <w:rPr>
          <w:sz w:val="28"/>
          <w:szCs w:val="28"/>
          <w:lang w:val="fr-FR"/>
        </w:rPr>
        <w:t xml:space="preserve">, UBND thị xã tiến hành </w:t>
      </w:r>
      <w:r w:rsidR="00B95537" w:rsidRPr="00BD20AB">
        <w:rPr>
          <w:sz w:val="28"/>
          <w:szCs w:val="28"/>
          <w:lang w:val="fr-FR"/>
        </w:rPr>
        <w:t xml:space="preserve">điều chỉnh </w:t>
      </w:r>
      <w:r w:rsidR="00E02924" w:rsidRPr="00BD20AB">
        <w:rPr>
          <w:sz w:val="28"/>
          <w:szCs w:val="28"/>
          <w:lang w:val="fr-FR"/>
        </w:rPr>
        <w:t>quy hoạch chung xây dựng 10/10 xã trên cơ sở điều chỉnh quy hoạch nông thôn mới của xã đã được phê duyệt năm 2012</w:t>
      </w:r>
      <w:r w:rsidR="00134564">
        <w:rPr>
          <w:sz w:val="28"/>
          <w:szCs w:val="28"/>
          <w:lang w:val="fr-FR"/>
        </w:rPr>
        <w:t>.</w:t>
      </w:r>
    </w:p>
    <w:p w14:paraId="6D1ECBCE" w14:textId="3FDC0D60" w:rsidR="007739EF" w:rsidRDefault="007739EF" w:rsidP="00007B2D">
      <w:pPr>
        <w:pStyle w:val="NormalWeb"/>
        <w:widowControl w:val="0"/>
        <w:spacing w:before="60" w:beforeAutospacing="0" w:after="60" w:afterAutospacing="0" w:line="247" w:lineRule="auto"/>
        <w:ind w:firstLine="720"/>
        <w:jc w:val="both"/>
        <w:rPr>
          <w:sz w:val="28"/>
          <w:szCs w:val="28"/>
          <w:lang w:val="fr-FR"/>
        </w:rPr>
      </w:pPr>
      <w:r w:rsidRPr="00BD20AB">
        <w:rPr>
          <w:sz w:val="28"/>
          <w:szCs w:val="28"/>
          <w:lang w:val="fr-FR"/>
        </w:rPr>
        <w:t xml:space="preserve">- Ban hành quy định quản lý quy hoạch chung xây dựng xã và tổ chức thực </w:t>
      </w:r>
      <w:r w:rsidRPr="00BD20AB">
        <w:rPr>
          <w:sz w:val="28"/>
          <w:szCs w:val="28"/>
          <w:lang w:val="fr-FR"/>
        </w:rPr>
        <w:lastRenderedPageBreak/>
        <w:t>hiện theo quy hoạch: 10/10 xã đã có quy định quản lý quy hoạch xây dựng.</w:t>
      </w:r>
    </w:p>
    <w:p w14:paraId="74E394C9" w14:textId="37B6259D" w:rsidR="00E41B1D" w:rsidRDefault="00E41B1D" w:rsidP="00007B2D">
      <w:pPr>
        <w:pStyle w:val="NormalWeb"/>
        <w:widowControl w:val="0"/>
        <w:shd w:val="clear" w:color="auto" w:fill="FFFFFF"/>
        <w:spacing w:before="60" w:beforeAutospacing="0" w:after="60" w:afterAutospacing="0" w:line="247" w:lineRule="auto"/>
        <w:ind w:firstLine="709"/>
        <w:jc w:val="both"/>
        <w:rPr>
          <w:sz w:val="28"/>
          <w:szCs w:val="28"/>
          <w:lang w:val="fr-FR"/>
        </w:rPr>
      </w:pPr>
      <w:r>
        <w:rPr>
          <w:sz w:val="28"/>
          <w:szCs w:val="28"/>
          <w:lang w:val="fr-FR"/>
        </w:rPr>
        <w:t xml:space="preserve">- </w:t>
      </w:r>
      <w:r w:rsidRPr="00E41B1D">
        <w:rPr>
          <w:sz w:val="28"/>
          <w:szCs w:val="28"/>
          <w:lang w:val="fr-FR"/>
        </w:rPr>
        <w:t>UBND thị xã kịp thời hoàn thiện tham</w:t>
      </w:r>
      <w:r>
        <w:rPr>
          <w:sz w:val="28"/>
          <w:szCs w:val="28"/>
          <w:lang w:val="fr-FR"/>
        </w:rPr>
        <w:t xml:space="preserve"> </w:t>
      </w:r>
      <w:r w:rsidRPr="00E41B1D">
        <w:rPr>
          <w:sz w:val="28"/>
          <w:szCs w:val="28"/>
          <w:lang w:val="fr-FR"/>
        </w:rPr>
        <w:t>mưu xây dựng dự thảo Nghị quyết của Ban Chấp hành Đảng bộ tỉnh về lãnh đạo,</w:t>
      </w:r>
      <w:r>
        <w:rPr>
          <w:sz w:val="28"/>
          <w:szCs w:val="28"/>
          <w:lang w:val="fr-FR"/>
        </w:rPr>
        <w:t xml:space="preserve"> </w:t>
      </w:r>
      <w:r w:rsidRPr="00E41B1D">
        <w:rPr>
          <w:sz w:val="28"/>
          <w:szCs w:val="28"/>
          <w:lang w:val="fr-FR"/>
        </w:rPr>
        <w:t>xây dựng, phát triển thị xã Ba Đồn đạt tiêu chí đô thị loại III thuộc tỉnh. Xây dựng</w:t>
      </w:r>
      <w:r>
        <w:rPr>
          <w:sz w:val="28"/>
          <w:szCs w:val="28"/>
          <w:lang w:val="fr-FR"/>
        </w:rPr>
        <w:t xml:space="preserve"> </w:t>
      </w:r>
      <w:r w:rsidRPr="00E41B1D">
        <w:rPr>
          <w:sz w:val="28"/>
          <w:szCs w:val="28"/>
          <w:lang w:val="fr-FR"/>
        </w:rPr>
        <w:t xml:space="preserve">Đề án đặt tên đường thị xã; hoàn thiện đề án sắp xếp </w:t>
      </w:r>
      <w:r>
        <w:rPr>
          <w:sz w:val="28"/>
          <w:szCs w:val="28"/>
          <w:lang w:val="fr-FR"/>
        </w:rPr>
        <w:t>đơn vị hành chính cấp xã</w:t>
      </w:r>
      <w:r w:rsidRPr="00E41B1D">
        <w:rPr>
          <w:sz w:val="28"/>
          <w:szCs w:val="28"/>
          <w:lang w:val="fr-FR"/>
        </w:rPr>
        <w:t>; rà soát,</w:t>
      </w:r>
      <w:r>
        <w:rPr>
          <w:sz w:val="28"/>
          <w:szCs w:val="28"/>
          <w:lang w:val="fr-FR"/>
        </w:rPr>
        <w:t xml:space="preserve"> </w:t>
      </w:r>
      <w:r w:rsidRPr="00E41B1D">
        <w:rPr>
          <w:sz w:val="28"/>
          <w:szCs w:val="28"/>
          <w:lang w:val="fr-FR"/>
        </w:rPr>
        <w:t>xây dựng báo cáo đánh giá mức độ đáp ứng các tiêu chí thành lập phường của các</w:t>
      </w:r>
      <w:r>
        <w:rPr>
          <w:sz w:val="28"/>
          <w:szCs w:val="28"/>
          <w:lang w:val="fr-FR"/>
        </w:rPr>
        <w:t xml:space="preserve"> </w:t>
      </w:r>
      <w:r w:rsidRPr="00E41B1D">
        <w:rPr>
          <w:sz w:val="28"/>
          <w:szCs w:val="28"/>
          <w:lang w:val="fr-FR"/>
        </w:rPr>
        <w:t>xã theo lộ trình sáp nhập ĐVHC cấp xã trên địa bàn thị xã. Sau khi Quy hoạch chung thị xã và các Quy hoạch phân khu phường được</w:t>
      </w:r>
      <w:r>
        <w:rPr>
          <w:sz w:val="28"/>
          <w:szCs w:val="28"/>
          <w:lang w:val="fr-FR"/>
        </w:rPr>
        <w:t xml:space="preserve"> </w:t>
      </w:r>
      <w:r w:rsidRPr="00E41B1D">
        <w:rPr>
          <w:sz w:val="28"/>
          <w:szCs w:val="28"/>
          <w:lang w:val="fr-FR"/>
        </w:rPr>
        <w:t>UBND tỉnh phê duyệt, thị xã đã thực hiện các dự án cắm mốc quy hoạch. Hoàn</w:t>
      </w:r>
      <w:r>
        <w:rPr>
          <w:sz w:val="28"/>
          <w:szCs w:val="28"/>
          <w:lang w:val="fr-FR"/>
        </w:rPr>
        <w:t xml:space="preserve"> </w:t>
      </w:r>
      <w:r w:rsidRPr="00E41B1D">
        <w:rPr>
          <w:sz w:val="28"/>
          <w:szCs w:val="28"/>
          <w:lang w:val="fr-FR"/>
        </w:rPr>
        <w:t>thành hồ sơ Quy chế Quản lý kiến trúc thị xã, gửi UBND tỉnh và Sở Xây dựng</w:t>
      </w:r>
      <w:r>
        <w:rPr>
          <w:sz w:val="28"/>
          <w:szCs w:val="28"/>
          <w:lang w:val="fr-FR"/>
        </w:rPr>
        <w:t xml:space="preserve"> thẩm định và phê duyệt</w:t>
      </w:r>
      <w:r w:rsidRPr="00E41B1D">
        <w:rPr>
          <w:sz w:val="28"/>
          <w:szCs w:val="28"/>
          <w:lang w:val="fr-FR"/>
        </w:rPr>
        <w:t>.</w:t>
      </w:r>
      <w:r>
        <w:rPr>
          <w:sz w:val="28"/>
          <w:szCs w:val="28"/>
          <w:lang w:val="fr-FR"/>
        </w:rPr>
        <w:t xml:space="preserve"> </w:t>
      </w:r>
      <w:bookmarkStart w:id="7" w:name="_Hlk118101773"/>
      <w:bookmarkEnd w:id="6"/>
    </w:p>
    <w:p w14:paraId="3EC44AE8" w14:textId="101E4902" w:rsidR="00F46E58" w:rsidRPr="00BD20AB" w:rsidRDefault="00654FFB" w:rsidP="00007B2D">
      <w:pPr>
        <w:pStyle w:val="NormalWeb"/>
        <w:widowControl w:val="0"/>
        <w:shd w:val="clear" w:color="auto" w:fill="FFFFFF"/>
        <w:spacing w:before="60" w:beforeAutospacing="0" w:after="60" w:afterAutospacing="0" w:line="247" w:lineRule="auto"/>
        <w:ind w:firstLine="709"/>
        <w:jc w:val="both"/>
        <w:rPr>
          <w:b/>
          <w:sz w:val="28"/>
          <w:szCs w:val="28"/>
        </w:rPr>
      </w:pPr>
      <w:r w:rsidRPr="00BD20AB">
        <w:rPr>
          <w:b/>
          <w:sz w:val="28"/>
          <w:szCs w:val="28"/>
        </w:rPr>
        <w:t>2</w:t>
      </w:r>
      <w:r w:rsidR="00F46E58" w:rsidRPr="00BD20AB">
        <w:rPr>
          <w:b/>
          <w:sz w:val="28"/>
          <w:szCs w:val="28"/>
        </w:rPr>
        <w:t>.2.</w:t>
      </w:r>
      <w:r w:rsidR="00F46E58" w:rsidRPr="00BD20AB">
        <w:rPr>
          <w:rStyle w:val="apple-converted-space"/>
          <w:b/>
          <w:sz w:val="28"/>
          <w:szCs w:val="28"/>
        </w:rPr>
        <w:t> </w:t>
      </w:r>
      <w:r w:rsidR="00134564" w:rsidRPr="00134564">
        <w:rPr>
          <w:b/>
          <w:sz w:val="28"/>
          <w:szCs w:val="28"/>
        </w:rPr>
        <w:t>Xây dựng cơ sở hạ tầng thiết yếu:</w:t>
      </w:r>
    </w:p>
    <w:bookmarkEnd w:id="7"/>
    <w:p w14:paraId="58EF3079" w14:textId="77777777" w:rsidR="003E5DC6" w:rsidRDefault="00654FFB" w:rsidP="00007B2D">
      <w:pPr>
        <w:pStyle w:val="BodyTextIndent"/>
        <w:widowControl w:val="0"/>
        <w:spacing w:before="60" w:after="60" w:line="247" w:lineRule="auto"/>
        <w:rPr>
          <w:rFonts w:ascii="Times New Roman" w:hAnsi="Times New Roman"/>
          <w:sz w:val="28"/>
          <w:szCs w:val="28"/>
        </w:rPr>
      </w:pPr>
      <w:r w:rsidRPr="00180D24">
        <w:rPr>
          <w:rFonts w:ascii="Times New Roman" w:hAnsi="Times New Roman"/>
          <w:b/>
          <w:bCs/>
          <w:sz w:val="28"/>
          <w:szCs w:val="28"/>
        </w:rPr>
        <w:t>2</w:t>
      </w:r>
      <w:r w:rsidR="009A1A7C" w:rsidRPr="00180D24">
        <w:rPr>
          <w:rFonts w:ascii="Times New Roman" w:hAnsi="Times New Roman"/>
          <w:b/>
          <w:bCs/>
          <w:sz w:val="28"/>
          <w:szCs w:val="28"/>
        </w:rPr>
        <w:t>.2.1.</w:t>
      </w:r>
      <w:r w:rsidR="00601E75" w:rsidRPr="00180D24">
        <w:rPr>
          <w:rFonts w:ascii="Times New Roman" w:hAnsi="Times New Roman"/>
          <w:b/>
          <w:bCs/>
          <w:sz w:val="28"/>
          <w:szCs w:val="28"/>
        </w:rPr>
        <w:t xml:space="preserve"> Về</w:t>
      </w:r>
      <w:r w:rsidR="00F46E58" w:rsidRPr="00180D24">
        <w:rPr>
          <w:rFonts w:ascii="Times New Roman" w:hAnsi="Times New Roman"/>
          <w:b/>
          <w:bCs/>
          <w:sz w:val="28"/>
          <w:szCs w:val="28"/>
          <w:lang w:val="vi-VN"/>
        </w:rPr>
        <w:t xml:space="preserve"> giao thông:</w:t>
      </w:r>
      <w:r w:rsidR="00274866" w:rsidRPr="00BD20AB">
        <w:rPr>
          <w:rFonts w:ascii="Times New Roman" w:hAnsi="Times New Roman"/>
          <w:sz w:val="28"/>
          <w:szCs w:val="28"/>
        </w:rPr>
        <w:t xml:space="preserve"> </w:t>
      </w:r>
    </w:p>
    <w:p w14:paraId="1855B545" w14:textId="50288D72" w:rsidR="003E5DC6" w:rsidRDefault="003E5DC6" w:rsidP="00007B2D">
      <w:pPr>
        <w:pStyle w:val="BodyTextIndent"/>
        <w:widowControl w:val="0"/>
        <w:spacing w:before="60" w:after="60" w:line="247" w:lineRule="auto"/>
        <w:rPr>
          <w:rFonts w:ascii="Times New Roman" w:hAnsi="Times New Roman"/>
          <w:sz w:val="28"/>
          <w:szCs w:val="28"/>
        </w:rPr>
      </w:pPr>
      <w:r>
        <w:rPr>
          <w:rFonts w:ascii="Times New Roman" w:hAnsi="Times New Roman"/>
          <w:sz w:val="28"/>
          <w:szCs w:val="28"/>
        </w:rPr>
        <w:t>- Đây</w:t>
      </w:r>
      <w:r w:rsidR="00274866" w:rsidRPr="00BD20AB">
        <w:rPr>
          <w:rFonts w:ascii="Times New Roman" w:hAnsi="Times New Roman"/>
          <w:sz w:val="28"/>
          <w:szCs w:val="28"/>
        </w:rPr>
        <w:t xml:space="preserve"> là một tiêu chí quan trọng trong kết cấu cơ sở hạ tầng của các địa phương, do đó các cấp, các ngành đ</w:t>
      </w:r>
      <w:r w:rsidR="00CB1BE8" w:rsidRPr="00BD20AB">
        <w:rPr>
          <w:rFonts w:ascii="Times New Roman" w:hAnsi="Times New Roman"/>
          <w:sz w:val="28"/>
          <w:szCs w:val="28"/>
        </w:rPr>
        <w:t xml:space="preserve">ã tập trung chỉ đạo, huy động mọi nguồn lực để đầu tư xây dựng mới, nâng cấp </w:t>
      </w:r>
      <w:r w:rsidR="00F279DD" w:rsidRPr="00BD20AB">
        <w:rPr>
          <w:rFonts w:ascii="Times New Roman" w:hAnsi="Times New Roman"/>
          <w:sz w:val="28"/>
          <w:szCs w:val="28"/>
        </w:rPr>
        <w:t>sửa</w:t>
      </w:r>
      <w:r w:rsidR="00CB1BE8" w:rsidRPr="00BD20AB">
        <w:rPr>
          <w:rFonts w:ascii="Times New Roman" w:hAnsi="Times New Roman"/>
          <w:sz w:val="28"/>
          <w:szCs w:val="28"/>
        </w:rPr>
        <w:t xml:space="preserve"> chữa các tuyến đường giao thông nông thôn</w:t>
      </w:r>
      <w:r w:rsidR="00A508A5" w:rsidRPr="00BD20AB">
        <w:rPr>
          <w:rFonts w:ascii="Times New Roman" w:hAnsi="Times New Roman"/>
          <w:sz w:val="28"/>
          <w:szCs w:val="28"/>
        </w:rPr>
        <w:t xml:space="preserve"> (trong đó có sự đóng góp lớn từ người dân về hiến đất, hiến tài sản, đóng góp ngày công …)</w:t>
      </w:r>
      <w:r>
        <w:rPr>
          <w:rFonts w:ascii="Times New Roman" w:hAnsi="Times New Roman"/>
          <w:sz w:val="28"/>
          <w:szCs w:val="28"/>
        </w:rPr>
        <w:t>, phục vụ việc đi lại của người dân và t</w:t>
      </w:r>
      <w:r w:rsidR="00CB1BE8" w:rsidRPr="00BD20AB">
        <w:rPr>
          <w:rFonts w:ascii="Times New Roman" w:hAnsi="Times New Roman"/>
          <w:sz w:val="28"/>
          <w:szCs w:val="28"/>
        </w:rPr>
        <w:t>ạo cảnh quan nông thôn sạch đẹp</w:t>
      </w:r>
      <w:r>
        <w:rPr>
          <w:rFonts w:ascii="Times New Roman" w:hAnsi="Times New Roman"/>
          <w:sz w:val="28"/>
          <w:szCs w:val="28"/>
        </w:rPr>
        <w:t>.</w:t>
      </w:r>
    </w:p>
    <w:p w14:paraId="0B7A84FF" w14:textId="0A139BB0" w:rsidR="00CB1BE8" w:rsidRPr="00BD20AB" w:rsidRDefault="003E5DC6" w:rsidP="00007B2D">
      <w:pPr>
        <w:pStyle w:val="BodyTextIndent"/>
        <w:widowControl w:val="0"/>
        <w:spacing w:before="60" w:after="60" w:line="247" w:lineRule="auto"/>
        <w:rPr>
          <w:rFonts w:ascii="Times New Roman" w:hAnsi="Times New Roman"/>
          <w:sz w:val="28"/>
          <w:szCs w:val="28"/>
        </w:rPr>
      </w:pPr>
      <w:r>
        <w:rPr>
          <w:rFonts w:ascii="Times New Roman" w:hAnsi="Times New Roman"/>
          <w:sz w:val="28"/>
          <w:szCs w:val="28"/>
        </w:rPr>
        <w:t>- T</w:t>
      </w:r>
      <w:r w:rsidR="00CB1BE8" w:rsidRPr="00BD20AB">
        <w:rPr>
          <w:rFonts w:ascii="Times New Roman" w:hAnsi="Times New Roman"/>
          <w:sz w:val="28"/>
          <w:szCs w:val="28"/>
        </w:rPr>
        <w:t xml:space="preserve">ỷ lệ các tuyến đường giao thông nông thôn được nhựa hóa, bê tông hóa </w:t>
      </w:r>
      <w:r w:rsidR="00601E75" w:rsidRPr="00BD20AB">
        <w:rPr>
          <w:rFonts w:ascii="Times New Roman" w:hAnsi="Times New Roman"/>
          <w:sz w:val="28"/>
          <w:szCs w:val="28"/>
        </w:rPr>
        <w:t xml:space="preserve">ngày càng nhiều. </w:t>
      </w:r>
      <w:bookmarkStart w:id="8" w:name="_Hlk118106715"/>
      <w:r w:rsidR="00601E75" w:rsidRPr="00BD20AB">
        <w:rPr>
          <w:rFonts w:ascii="Times New Roman" w:hAnsi="Times New Roman"/>
          <w:sz w:val="28"/>
          <w:szCs w:val="28"/>
        </w:rPr>
        <w:t>Giai đoạn 2010-202</w:t>
      </w:r>
      <w:r w:rsidR="00134564">
        <w:rPr>
          <w:rFonts w:ascii="Times New Roman" w:hAnsi="Times New Roman"/>
          <w:sz w:val="28"/>
          <w:szCs w:val="28"/>
        </w:rPr>
        <w:t>3</w:t>
      </w:r>
      <w:r w:rsidR="00601E75" w:rsidRPr="00BD20AB">
        <w:rPr>
          <w:rFonts w:ascii="Times New Roman" w:hAnsi="Times New Roman"/>
          <w:sz w:val="28"/>
          <w:szCs w:val="28"/>
        </w:rPr>
        <w:t xml:space="preserve"> </w:t>
      </w:r>
      <w:r w:rsidR="00CB1BE8" w:rsidRPr="00BD20AB">
        <w:rPr>
          <w:rFonts w:ascii="Times New Roman" w:hAnsi="Times New Roman"/>
          <w:sz w:val="28"/>
          <w:szCs w:val="28"/>
          <w:lang w:val="vi-VN"/>
        </w:rPr>
        <w:t>đã xây dựng</w:t>
      </w:r>
      <w:r w:rsidR="00CB1BE8" w:rsidRPr="00BD20AB">
        <w:rPr>
          <w:rFonts w:ascii="Times New Roman" w:hAnsi="Times New Roman"/>
          <w:sz w:val="28"/>
          <w:szCs w:val="28"/>
        </w:rPr>
        <w:t xml:space="preserve"> và triển khai thi công</w:t>
      </w:r>
      <w:r w:rsidR="00CB1BE8" w:rsidRPr="00BD20AB">
        <w:rPr>
          <w:rFonts w:ascii="Times New Roman" w:hAnsi="Times New Roman"/>
          <w:sz w:val="28"/>
          <w:szCs w:val="28"/>
          <w:lang w:val="vi-VN"/>
        </w:rPr>
        <w:t xml:space="preserve"> bê tông hóa</w:t>
      </w:r>
      <w:r w:rsidR="00CB1BE8" w:rsidRPr="00BD20AB">
        <w:rPr>
          <w:rFonts w:ascii="Times New Roman" w:hAnsi="Times New Roman"/>
          <w:sz w:val="28"/>
          <w:szCs w:val="28"/>
        </w:rPr>
        <w:t xml:space="preserve">, cứng hóa </w:t>
      </w:r>
      <w:r w:rsidR="0098012E" w:rsidRPr="00BD20AB">
        <w:rPr>
          <w:rFonts w:ascii="Times New Roman" w:hAnsi="Times New Roman"/>
          <w:sz w:val="28"/>
          <w:szCs w:val="28"/>
        </w:rPr>
        <w:t>90</w:t>
      </w:r>
      <w:r w:rsidR="00CB1BE8" w:rsidRPr="00BD20AB">
        <w:rPr>
          <w:rFonts w:ascii="Times New Roman" w:hAnsi="Times New Roman"/>
          <w:sz w:val="28"/>
          <w:szCs w:val="28"/>
          <w:lang w:val="vi-VN"/>
        </w:rPr>
        <w:t>km đường thôn, xóm</w:t>
      </w:r>
      <w:r w:rsidR="00601E75" w:rsidRPr="00BD20AB">
        <w:rPr>
          <w:rFonts w:ascii="Times New Roman" w:hAnsi="Times New Roman"/>
          <w:sz w:val="28"/>
          <w:szCs w:val="28"/>
        </w:rPr>
        <w:t>; bê tông hóa, cứng hóa 1</w:t>
      </w:r>
      <w:r w:rsidR="00134564">
        <w:rPr>
          <w:rFonts w:ascii="Times New Roman" w:hAnsi="Times New Roman"/>
          <w:sz w:val="28"/>
          <w:szCs w:val="28"/>
        </w:rPr>
        <w:t>50</w:t>
      </w:r>
      <w:r w:rsidR="00CB1BE8" w:rsidRPr="00BD20AB">
        <w:rPr>
          <w:rFonts w:ascii="Times New Roman" w:hAnsi="Times New Roman"/>
          <w:sz w:val="28"/>
          <w:szCs w:val="28"/>
        </w:rPr>
        <w:t xml:space="preserve">km </w:t>
      </w:r>
      <w:r w:rsidR="00CB1BE8" w:rsidRPr="00BD20AB">
        <w:rPr>
          <w:rFonts w:ascii="Times New Roman" w:hAnsi="Times New Roman"/>
          <w:sz w:val="28"/>
          <w:szCs w:val="28"/>
          <w:lang w:val="vi-VN"/>
        </w:rPr>
        <w:t xml:space="preserve">đường ngõ, xóm; </w:t>
      </w:r>
      <w:r w:rsidR="00601E75" w:rsidRPr="00BD20AB">
        <w:rPr>
          <w:rFonts w:ascii="Times New Roman" w:hAnsi="Times New Roman"/>
          <w:sz w:val="28"/>
          <w:szCs w:val="28"/>
        </w:rPr>
        <w:t xml:space="preserve">cứng hóa </w:t>
      </w:r>
      <w:r w:rsidR="0098012E" w:rsidRPr="00BD20AB">
        <w:rPr>
          <w:rFonts w:ascii="Times New Roman" w:hAnsi="Times New Roman"/>
          <w:sz w:val="28"/>
          <w:szCs w:val="28"/>
        </w:rPr>
        <w:t>45</w:t>
      </w:r>
      <w:r w:rsidR="00CB1BE8" w:rsidRPr="00BD20AB">
        <w:rPr>
          <w:rFonts w:ascii="Times New Roman" w:hAnsi="Times New Roman"/>
          <w:sz w:val="28"/>
          <w:szCs w:val="28"/>
        </w:rPr>
        <w:t>km</w:t>
      </w:r>
      <w:r w:rsidR="00CB1BE8" w:rsidRPr="00BD20AB">
        <w:rPr>
          <w:rFonts w:ascii="Times New Roman" w:hAnsi="Times New Roman"/>
          <w:sz w:val="28"/>
          <w:szCs w:val="28"/>
          <w:lang w:val="vi-VN"/>
        </w:rPr>
        <w:t xml:space="preserve"> đường trục chính nội đồng </w:t>
      </w:r>
      <w:r w:rsidR="00601E75" w:rsidRPr="00BD20AB">
        <w:rPr>
          <w:rFonts w:ascii="Times New Roman" w:hAnsi="Times New Roman"/>
          <w:sz w:val="28"/>
          <w:szCs w:val="28"/>
        </w:rPr>
        <w:t>trên địa bàn 10</w:t>
      </w:r>
      <w:r w:rsidR="00CB1BE8" w:rsidRPr="00BD20AB">
        <w:rPr>
          <w:rFonts w:ascii="Times New Roman" w:hAnsi="Times New Roman"/>
          <w:sz w:val="28"/>
          <w:szCs w:val="28"/>
        </w:rPr>
        <w:t xml:space="preserve"> xã</w:t>
      </w:r>
      <w:r w:rsidR="0098012E" w:rsidRPr="00BD20AB">
        <w:rPr>
          <w:rFonts w:ascii="Times New Roman" w:hAnsi="Times New Roman"/>
          <w:sz w:val="28"/>
          <w:szCs w:val="28"/>
        </w:rPr>
        <w:t xml:space="preserve"> đáp ứng các chỉ tiêu theo quy định của tiêu chí số 02 về giao thông.</w:t>
      </w:r>
      <w:r w:rsidR="00F27C31" w:rsidRPr="00BD20AB">
        <w:rPr>
          <w:rFonts w:ascii="Times New Roman" w:hAnsi="Times New Roman"/>
          <w:sz w:val="28"/>
          <w:szCs w:val="28"/>
        </w:rPr>
        <w:t xml:space="preserve"> </w:t>
      </w:r>
    </w:p>
    <w:bookmarkEnd w:id="8"/>
    <w:p w14:paraId="764CCE86" w14:textId="3A07CB71" w:rsidR="00CE6FB2" w:rsidRPr="00134564" w:rsidRDefault="00134564" w:rsidP="00007B2D">
      <w:pPr>
        <w:pStyle w:val="NormalWeb"/>
        <w:widowControl w:val="0"/>
        <w:spacing w:before="60" w:beforeAutospacing="0" w:after="60" w:afterAutospacing="0" w:line="247" w:lineRule="auto"/>
        <w:ind w:firstLine="720"/>
        <w:jc w:val="both"/>
        <w:rPr>
          <w:sz w:val="28"/>
          <w:szCs w:val="28"/>
          <w:lang w:val="fr-FR"/>
        </w:rPr>
      </w:pPr>
      <w:r>
        <w:rPr>
          <w:sz w:val="28"/>
          <w:szCs w:val="28"/>
          <w:lang w:val="fr-FR"/>
        </w:rPr>
        <w:t>- Giai đoạn từ năm 2020 đến nay trên địa bàn thị xã đã tập trung đầu tư xây dựng các công trình giao thông để tạo điều kiện thuận lợi nhằm phát triển đời sống, kinh tế xã hội đặc biệt là trên địa bàn các xã như các công trình:</w:t>
      </w:r>
      <w:r w:rsidR="00FA5E2F">
        <w:rPr>
          <w:sz w:val="28"/>
          <w:szCs w:val="28"/>
          <w:lang w:val="fr-FR"/>
        </w:rPr>
        <w:t xml:space="preserve"> </w:t>
      </w:r>
      <w:r w:rsidR="00FA5E2F" w:rsidRPr="00FA5E2F">
        <w:rPr>
          <w:sz w:val="28"/>
          <w:szCs w:val="28"/>
          <w:lang w:val="fr-FR"/>
        </w:rPr>
        <w:t xml:space="preserve">Hạ tầng tuyến đường từ cầu Quảng Hải kết nối các tuyến đường trục chính qua các xã vùng Nam, thị xã Ba Đồn (GĐ1); </w:t>
      </w:r>
      <w:r w:rsidR="00FA5E2F">
        <w:rPr>
          <w:sz w:val="28"/>
          <w:szCs w:val="28"/>
          <w:lang w:val="fr-FR"/>
        </w:rPr>
        <w:t>Đ</w:t>
      </w:r>
      <w:r w:rsidR="00FA5E2F" w:rsidRPr="00FA5E2F">
        <w:rPr>
          <w:sz w:val="28"/>
          <w:szCs w:val="28"/>
          <w:lang w:val="fr-FR"/>
        </w:rPr>
        <w:t>ường chống ngập lụt kết hợp kè chống sạt lở từ xã Quảng Minh đi xã Quảng Văn, thị xã Ba Đồn; Đường giao thông kết hợp kè từ Phà Phù Trịch đi Đài chiến thắng trận Phù Trịch - La H</w:t>
      </w:r>
      <w:r w:rsidR="009C4A91">
        <w:rPr>
          <w:sz w:val="28"/>
          <w:szCs w:val="28"/>
          <w:lang w:val="fr-FR"/>
        </w:rPr>
        <w:t>à</w:t>
      </w:r>
      <w:r w:rsidR="00FA5E2F" w:rsidRPr="00FA5E2F">
        <w:rPr>
          <w:sz w:val="28"/>
          <w:szCs w:val="28"/>
          <w:lang w:val="fr-FR"/>
        </w:rPr>
        <w:t>; Tuyến đường từ trung tâm xã Quảng Văn kết nối với đường trục chính Vùng Nam, thị xã Ba Đồ</w:t>
      </w:r>
      <w:r w:rsidR="00FA5E2F">
        <w:rPr>
          <w:sz w:val="28"/>
          <w:szCs w:val="28"/>
          <w:lang w:val="fr-FR"/>
        </w:rPr>
        <w:t xml:space="preserve">n; </w:t>
      </w:r>
      <w:r w:rsidR="00FA5E2F" w:rsidRPr="00FA5E2F">
        <w:rPr>
          <w:sz w:val="28"/>
          <w:szCs w:val="28"/>
          <w:lang w:val="fr-FR"/>
        </w:rPr>
        <w:t>tuyến đường từ phía Nam cầu Quảng Hải đi Lạc Giao</w:t>
      </w:r>
      <w:r w:rsidR="00FA5E2F">
        <w:rPr>
          <w:sz w:val="28"/>
          <w:szCs w:val="28"/>
          <w:lang w:val="fr-FR"/>
        </w:rPr>
        <w:t>; Cầu Cồn Nâm…</w:t>
      </w:r>
    </w:p>
    <w:p w14:paraId="72B12EEF" w14:textId="3BBB1A8C" w:rsidR="004D7D42" w:rsidRPr="003E5DC6" w:rsidRDefault="00654FFB" w:rsidP="00007B2D">
      <w:pPr>
        <w:pStyle w:val="BodyTextIndent"/>
        <w:widowControl w:val="0"/>
        <w:spacing w:before="60" w:after="60" w:line="247" w:lineRule="auto"/>
        <w:rPr>
          <w:rFonts w:ascii="Times New Roman" w:hAnsi="Times New Roman"/>
          <w:b/>
          <w:bCs/>
          <w:sz w:val="28"/>
          <w:szCs w:val="28"/>
        </w:rPr>
      </w:pPr>
      <w:r w:rsidRPr="003E5DC6">
        <w:rPr>
          <w:rFonts w:ascii="Times New Roman" w:hAnsi="Times New Roman"/>
          <w:b/>
          <w:bCs/>
          <w:sz w:val="28"/>
          <w:szCs w:val="28"/>
        </w:rPr>
        <w:t>2</w:t>
      </w:r>
      <w:r w:rsidR="009A1A7C" w:rsidRPr="003E5DC6">
        <w:rPr>
          <w:rFonts w:ascii="Times New Roman" w:hAnsi="Times New Roman"/>
          <w:b/>
          <w:bCs/>
          <w:sz w:val="28"/>
          <w:szCs w:val="28"/>
        </w:rPr>
        <w:t>.2.2.</w:t>
      </w:r>
      <w:r w:rsidR="00F46E58" w:rsidRPr="003E5DC6">
        <w:rPr>
          <w:rFonts w:ascii="Times New Roman" w:hAnsi="Times New Roman"/>
          <w:b/>
          <w:bCs/>
          <w:sz w:val="28"/>
          <w:szCs w:val="28"/>
        </w:rPr>
        <w:t xml:space="preserve"> </w:t>
      </w:r>
      <w:bookmarkStart w:id="9" w:name="_Hlk118102125"/>
      <w:r w:rsidR="00F46E58" w:rsidRPr="003E5DC6">
        <w:rPr>
          <w:rFonts w:ascii="Times New Roman" w:hAnsi="Times New Roman"/>
          <w:b/>
          <w:bCs/>
          <w:sz w:val="28"/>
          <w:szCs w:val="28"/>
        </w:rPr>
        <w:t>V</w:t>
      </w:r>
      <w:r w:rsidR="00D138B0" w:rsidRPr="003E5DC6">
        <w:rPr>
          <w:rFonts w:ascii="Times New Roman" w:hAnsi="Times New Roman"/>
          <w:b/>
          <w:bCs/>
          <w:sz w:val="28"/>
          <w:szCs w:val="28"/>
          <w:lang w:val="vi-VN"/>
        </w:rPr>
        <w:t>ề T</w:t>
      </w:r>
      <w:r w:rsidR="00F46E58" w:rsidRPr="003E5DC6">
        <w:rPr>
          <w:rFonts w:ascii="Times New Roman" w:hAnsi="Times New Roman"/>
          <w:b/>
          <w:bCs/>
          <w:sz w:val="28"/>
          <w:szCs w:val="28"/>
          <w:lang w:val="vi-VN"/>
        </w:rPr>
        <w:t>hủy lợi</w:t>
      </w:r>
      <w:bookmarkEnd w:id="9"/>
      <w:r w:rsidR="00F46E58" w:rsidRPr="003E5DC6">
        <w:rPr>
          <w:rFonts w:ascii="Times New Roman" w:hAnsi="Times New Roman"/>
          <w:b/>
          <w:bCs/>
          <w:sz w:val="28"/>
          <w:szCs w:val="28"/>
          <w:lang w:val="vi-VN"/>
        </w:rPr>
        <w:t>:</w:t>
      </w:r>
      <w:r w:rsidR="00322C28" w:rsidRPr="003E5DC6">
        <w:rPr>
          <w:rFonts w:ascii="Times New Roman" w:hAnsi="Times New Roman"/>
          <w:b/>
          <w:bCs/>
          <w:sz w:val="28"/>
          <w:szCs w:val="28"/>
        </w:rPr>
        <w:t xml:space="preserve"> </w:t>
      </w:r>
    </w:p>
    <w:p w14:paraId="7B9BEB1A" w14:textId="3EEACEB6" w:rsidR="00F31165" w:rsidRPr="00BD20AB" w:rsidRDefault="004D7D42" w:rsidP="00007B2D">
      <w:pPr>
        <w:pStyle w:val="BodyTextIndent"/>
        <w:widowControl w:val="0"/>
        <w:spacing w:before="60" w:after="60" w:line="247" w:lineRule="auto"/>
        <w:rPr>
          <w:rFonts w:ascii="Times New Roman" w:hAnsi="Times New Roman"/>
          <w:sz w:val="28"/>
          <w:szCs w:val="28"/>
        </w:rPr>
      </w:pPr>
      <w:bookmarkStart w:id="10" w:name="_Hlk118102152"/>
      <w:r w:rsidRPr="00BD20AB">
        <w:rPr>
          <w:rFonts w:ascii="Times New Roman" w:hAnsi="Times New Roman"/>
          <w:sz w:val="28"/>
          <w:szCs w:val="28"/>
        </w:rPr>
        <w:t>- Tỷ lệ diện tích đất sản xuất nông nghiệp được tưới và tiêu nước chủ động đạt từ 80% trở lên: thủy lợi l</w:t>
      </w:r>
      <w:r w:rsidR="00322C28" w:rsidRPr="00BD20AB">
        <w:rPr>
          <w:rFonts w:ascii="Times New Roman" w:hAnsi="Times New Roman"/>
          <w:sz w:val="28"/>
          <w:szCs w:val="28"/>
        </w:rPr>
        <w:t>à khâu quan trọng phục vụ công tác sản xuất nông nghiệp, tạo điều kiện để phát triển sản xuất nông nghiệp (chủ đạo là sản xuất Lúa) góp phần mang lại hiệu quả về năng suất, sản lượng, nâng cao thu nhập và thuận tiện trong chuyển đổi cây trồng vật nuôi). Qua đó đã quan tâm</w:t>
      </w:r>
      <w:r w:rsidR="00F31165" w:rsidRPr="00BD20AB">
        <w:rPr>
          <w:rFonts w:ascii="Times New Roman" w:hAnsi="Times New Roman"/>
          <w:sz w:val="28"/>
          <w:szCs w:val="28"/>
          <w:lang w:val="vi-VN"/>
        </w:rPr>
        <w:t xml:space="preserve"> xây dựng tu bổ sửa chữa, nâng cấp công trình thủy</w:t>
      </w:r>
      <w:r w:rsidR="00E63211" w:rsidRPr="00BD20AB">
        <w:rPr>
          <w:rFonts w:ascii="Times New Roman" w:hAnsi="Times New Roman"/>
          <w:sz w:val="28"/>
          <w:szCs w:val="28"/>
          <w:lang w:val="vi-VN"/>
        </w:rPr>
        <w:t xml:space="preserve"> lợi gồm bờ bao, cống, trạm bơm</w:t>
      </w:r>
      <w:r w:rsidR="00F31165" w:rsidRPr="00BD20AB">
        <w:rPr>
          <w:rFonts w:ascii="Times New Roman" w:hAnsi="Times New Roman"/>
          <w:sz w:val="28"/>
          <w:szCs w:val="28"/>
          <w:lang w:val="vi-VN"/>
        </w:rPr>
        <w:t xml:space="preserve"> phục vụ tưới tiêu và nạo vét, tu sửa kênh mương; đảm bảo đủ điều kiện đáp ứng yêu cầu về dân sinh và theo quy định về phòng chống thiên tai tại chổ. </w:t>
      </w:r>
      <w:r w:rsidR="00F31165" w:rsidRPr="00BD20AB">
        <w:rPr>
          <w:rFonts w:ascii="Times New Roman" w:hAnsi="Times New Roman"/>
          <w:sz w:val="28"/>
          <w:szCs w:val="28"/>
        </w:rPr>
        <w:t>Giai đoạn 2010-202</w:t>
      </w:r>
      <w:r w:rsidR="009540E0">
        <w:rPr>
          <w:rFonts w:ascii="Times New Roman" w:hAnsi="Times New Roman"/>
          <w:sz w:val="28"/>
          <w:szCs w:val="28"/>
        </w:rPr>
        <w:t>3</w:t>
      </w:r>
      <w:r w:rsidR="00F31165" w:rsidRPr="00BD20AB">
        <w:rPr>
          <w:rFonts w:ascii="Times New Roman" w:hAnsi="Times New Roman"/>
          <w:sz w:val="28"/>
          <w:szCs w:val="28"/>
        </w:rPr>
        <w:t xml:space="preserve"> </w:t>
      </w:r>
      <w:r w:rsidR="00F31165" w:rsidRPr="00BD20AB">
        <w:rPr>
          <w:rFonts w:ascii="Times New Roman" w:hAnsi="Times New Roman"/>
          <w:sz w:val="28"/>
          <w:szCs w:val="28"/>
          <w:lang w:val="vi-VN"/>
        </w:rPr>
        <w:t>đã</w:t>
      </w:r>
      <w:r w:rsidR="009C4A91">
        <w:rPr>
          <w:rFonts w:ascii="Times New Roman" w:hAnsi="Times New Roman"/>
          <w:sz w:val="28"/>
          <w:szCs w:val="28"/>
        </w:rPr>
        <w:t xml:space="preserve"> </w:t>
      </w:r>
      <w:r w:rsidR="00F31165" w:rsidRPr="00BD20AB">
        <w:rPr>
          <w:rFonts w:ascii="Times New Roman" w:hAnsi="Times New Roman"/>
          <w:sz w:val="28"/>
          <w:szCs w:val="28"/>
          <w:lang w:val="vi-VN"/>
        </w:rPr>
        <w:t xml:space="preserve">xây dựng được </w:t>
      </w:r>
      <w:r w:rsidR="009540E0">
        <w:rPr>
          <w:rFonts w:ascii="Times New Roman" w:hAnsi="Times New Roman"/>
          <w:sz w:val="28"/>
          <w:szCs w:val="28"/>
        </w:rPr>
        <w:t>hơn</w:t>
      </w:r>
      <w:r w:rsidR="00342AD0">
        <w:rPr>
          <w:rFonts w:ascii="Times New Roman" w:hAnsi="Times New Roman"/>
          <w:sz w:val="28"/>
          <w:szCs w:val="28"/>
        </w:rPr>
        <w:t xml:space="preserve"> 100km</w:t>
      </w:r>
      <w:r w:rsidR="00F31165" w:rsidRPr="00BD20AB">
        <w:rPr>
          <w:rFonts w:ascii="Times New Roman" w:hAnsi="Times New Roman"/>
          <w:sz w:val="28"/>
          <w:szCs w:val="28"/>
          <w:lang w:val="vi-VN"/>
        </w:rPr>
        <w:t xml:space="preserve"> bê tông hóa kênh mương</w:t>
      </w:r>
      <w:r w:rsidR="00F31165" w:rsidRPr="00BD20AB">
        <w:rPr>
          <w:rFonts w:ascii="Times New Roman" w:hAnsi="Times New Roman"/>
          <w:sz w:val="28"/>
          <w:szCs w:val="28"/>
        </w:rPr>
        <w:t xml:space="preserve"> thủy lợi, tổ chức nạo vét kênh mương khơi thông dòng chảy được hàng chục km</w:t>
      </w:r>
      <w:r w:rsidR="009C4A91">
        <w:rPr>
          <w:rFonts w:ascii="Times New Roman" w:hAnsi="Times New Roman"/>
          <w:sz w:val="28"/>
          <w:szCs w:val="28"/>
        </w:rPr>
        <w:t>; xây dựng mới 5 cống ngăn mặn giữ ngọt</w:t>
      </w:r>
      <w:r w:rsidR="00F31165" w:rsidRPr="00BD20AB">
        <w:rPr>
          <w:rFonts w:ascii="Times New Roman" w:hAnsi="Times New Roman"/>
          <w:sz w:val="28"/>
          <w:szCs w:val="28"/>
        </w:rPr>
        <w:t xml:space="preserve"> để </w:t>
      </w:r>
      <w:r w:rsidR="00F31165" w:rsidRPr="00BD20AB">
        <w:rPr>
          <w:rFonts w:ascii="Times New Roman" w:hAnsi="Times New Roman"/>
          <w:sz w:val="28"/>
          <w:szCs w:val="28"/>
        </w:rPr>
        <w:lastRenderedPageBreak/>
        <w:t>phục vụ tưới tiêu, sản xuất nông nghiệp và dân sinh</w:t>
      </w:r>
      <w:r w:rsidR="00F31165" w:rsidRPr="00BD20AB">
        <w:rPr>
          <w:rFonts w:ascii="Times New Roman" w:hAnsi="Times New Roman"/>
          <w:sz w:val="28"/>
          <w:szCs w:val="28"/>
          <w:lang w:val="vi-VN"/>
        </w:rPr>
        <w:t xml:space="preserve"> </w:t>
      </w:r>
      <w:r w:rsidR="00F31165" w:rsidRPr="00BD20AB">
        <w:rPr>
          <w:rFonts w:ascii="Times New Roman" w:hAnsi="Times New Roman"/>
          <w:sz w:val="28"/>
          <w:szCs w:val="28"/>
        </w:rPr>
        <w:t xml:space="preserve">trên địa bàn các xã. </w:t>
      </w:r>
      <w:r w:rsidR="00026FA7" w:rsidRPr="00BD20AB">
        <w:rPr>
          <w:rFonts w:ascii="Times New Roman" w:hAnsi="Times New Roman"/>
          <w:sz w:val="28"/>
          <w:szCs w:val="28"/>
        </w:rPr>
        <w:t>Đến năm 202</w:t>
      </w:r>
      <w:r w:rsidR="009540E0">
        <w:rPr>
          <w:rFonts w:ascii="Times New Roman" w:hAnsi="Times New Roman"/>
          <w:sz w:val="28"/>
          <w:szCs w:val="28"/>
        </w:rPr>
        <w:t>3</w:t>
      </w:r>
      <w:r w:rsidR="00026FA7" w:rsidRPr="00BD20AB">
        <w:rPr>
          <w:rFonts w:ascii="Times New Roman" w:hAnsi="Times New Roman"/>
          <w:sz w:val="28"/>
          <w:szCs w:val="28"/>
        </w:rPr>
        <w:t>, thị xã Ba Đồn có 4.795,41ha/4.795,41ha (số liệu diện tính</w:t>
      </w:r>
      <w:r w:rsidR="00B86D08" w:rsidRPr="00BD20AB">
        <w:rPr>
          <w:rFonts w:ascii="Times New Roman" w:hAnsi="Times New Roman"/>
          <w:sz w:val="28"/>
          <w:szCs w:val="28"/>
        </w:rPr>
        <w:t xml:space="preserve"> cho</w:t>
      </w:r>
      <w:r w:rsidR="00026FA7" w:rsidRPr="00BD20AB">
        <w:rPr>
          <w:rFonts w:ascii="Times New Roman" w:hAnsi="Times New Roman"/>
          <w:sz w:val="28"/>
          <w:szCs w:val="28"/>
        </w:rPr>
        <w:t xml:space="preserve"> cả năm</w:t>
      </w:r>
      <w:r w:rsidR="00B86D08" w:rsidRPr="00BD20AB">
        <w:rPr>
          <w:rFonts w:ascii="Times New Roman" w:hAnsi="Times New Roman"/>
          <w:sz w:val="28"/>
          <w:szCs w:val="28"/>
        </w:rPr>
        <w:t>, 02 vụ</w:t>
      </w:r>
      <w:r w:rsidR="00026FA7" w:rsidRPr="00BD20AB">
        <w:rPr>
          <w:rFonts w:ascii="Times New Roman" w:hAnsi="Times New Roman"/>
          <w:sz w:val="28"/>
          <w:szCs w:val="28"/>
        </w:rPr>
        <w:t xml:space="preserve">) đạt </w:t>
      </w:r>
      <w:r w:rsidR="009F6313" w:rsidRPr="00BD20AB">
        <w:rPr>
          <w:rFonts w:ascii="Times New Roman" w:hAnsi="Times New Roman"/>
          <w:sz w:val="28"/>
          <w:szCs w:val="28"/>
        </w:rPr>
        <w:t xml:space="preserve">tỷ lệ </w:t>
      </w:r>
      <w:r w:rsidR="009540E0">
        <w:rPr>
          <w:rFonts w:ascii="Times New Roman" w:hAnsi="Times New Roman"/>
          <w:sz w:val="28"/>
          <w:szCs w:val="28"/>
        </w:rPr>
        <w:t>100</w:t>
      </w:r>
      <w:r w:rsidR="00026FA7" w:rsidRPr="00BD20AB">
        <w:rPr>
          <w:rFonts w:ascii="Times New Roman" w:hAnsi="Times New Roman"/>
          <w:sz w:val="28"/>
          <w:szCs w:val="28"/>
        </w:rPr>
        <w:t>% được tưới và tiêu nước chủ động.</w:t>
      </w:r>
    </w:p>
    <w:p w14:paraId="02A0CA0E" w14:textId="5D8A410F" w:rsidR="004D7D42" w:rsidRDefault="004D7D42" w:rsidP="00007B2D">
      <w:pPr>
        <w:pStyle w:val="BodyTextIndent"/>
        <w:widowControl w:val="0"/>
        <w:spacing w:before="60" w:after="60" w:line="247" w:lineRule="auto"/>
        <w:rPr>
          <w:rFonts w:ascii="Times New Roman" w:hAnsi="Times New Roman"/>
          <w:sz w:val="28"/>
          <w:szCs w:val="28"/>
        </w:rPr>
      </w:pPr>
      <w:r w:rsidRPr="00BD20AB">
        <w:rPr>
          <w:rFonts w:ascii="Times New Roman" w:hAnsi="Times New Roman"/>
          <w:sz w:val="28"/>
          <w:szCs w:val="28"/>
        </w:rPr>
        <w:t>- Đảm bảo yêu cầu chủ động về phòng chống thiên tai theo phương châm 4 tại chỗ</w:t>
      </w:r>
      <w:r w:rsidR="00A267D4" w:rsidRPr="00BD20AB">
        <w:rPr>
          <w:rFonts w:ascii="Times New Roman" w:hAnsi="Times New Roman"/>
          <w:sz w:val="28"/>
          <w:szCs w:val="28"/>
        </w:rPr>
        <w:t>: các địa phương đã kiện toàn Ban chỉ huy PCTT và TKCN; thành lập Đội xung kích phòng chống thiên tai cấp xã; xây dựng kế hoạch, phương án phòng chống thiên tai và tìm kiếm cứu nạn; trang cấp các thiết bị đảm bảo sẵn sàng ứng phó theo phương châm 4 tại chỗ.</w:t>
      </w:r>
    </w:p>
    <w:p w14:paraId="1BEEC6A0" w14:textId="305C3A6E" w:rsidR="00D02EE9" w:rsidRPr="00BD20AB" w:rsidRDefault="00D02EE9" w:rsidP="00007B2D">
      <w:pPr>
        <w:pStyle w:val="BodyTextIndent"/>
        <w:widowControl w:val="0"/>
        <w:spacing w:before="60" w:after="60" w:line="247" w:lineRule="auto"/>
        <w:rPr>
          <w:rFonts w:ascii="Times New Roman" w:hAnsi="Times New Roman"/>
          <w:sz w:val="28"/>
          <w:szCs w:val="28"/>
        </w:rPr>
      </w:pPr>
      <w:r>
        <w:rPr>
          <w:rFonts w:ascii="Times New Roman" w:hAnsi="Times New Roman"/>
          <w:sz w:val="28"/>
          <w:szCs w:val="28"/>
        </w:rPr>
        <w:t xml:space="preserve">- Đã tập trung đầu tư các công trình về thủy lợi phòng chống thiên tai như: Dự án Hệ thống Thủy lợi Rào Nan (nguồn vốn ngân sách trung ương); </w:t>
      </w:r>
      <w:r w:rsidRPr="00D02EE9">
        <w:rPr>
          <w:rFonts w:ascii="Times New Roman" w:hAnsi="Times New Roman"/>
          <w:sz w:val="28"/>
          <w:szCs w:val="28"/>
        </w:rPr>
        <w:t>Nâng cấp sửa chữa hệ thống đê, đập Hói Trường,  thị xã Ba Đồn thuộc Dự án Sửa chữa nâng cấp các hồ, đập xung yếu tỉnh Quảng Bình;</w:t>
      </w:r>
      <w:r>
        <w:rPr>
          <w:rFonts w:ascii="Times New Roman" w:hAnsi="Times New Roman"/>
          <w:sz w:val="28"/>
          <w:szCs w:val="28"/>
        </w:rPr>
        <w:t xml:space="preserve"> Nâng cấp hồ chứa nước Mũi Rồng và Khe Nậy xã Quảng Tiên, xây dựng các c</w:t>
      </w:r>
      <w:r w:rsidR="009C4A91">
        <w:rPr>
          <w:rFonts w:ascii="Times New Roman" w:hAnsi="Times New Roman"/>
          <w:sz w:val="28"/>
          <w:szCs w:val="28"/>
        </w:rPr>
        <w:t>ố</w:t>
      </w:r>
      <w:r>
        <w:rPr>
          <w:rFonts w:ascii="Times New Roman" w:hAnsi="Times New Roman"/>
          <w:sz w:val="28"/>
          <w:szCs w:val="28"/>
        </w:rPr>
        <w:t>ng ngăn mặn giữ ngọt kết hợp tiêu thoát lũ trên địa bàn các xã Quảng Minh, Quảng Hòa, Quảng Văn, Quảng Tiên…</w:t>
      </w:r>
      <w:r w:rsidR="001C1406">
        <w:rPr>
          <w:rFonts w:ascii="Times New Roman" w:hAnsi="Times New Roman"/>
          <w:sz w:val="28"/>
          <w:szCs w:val="28"/>
        </w:rPr>
        <w:t xml:space="preserve"> Xây dựng, nâng cấp các tuyến đê trên địa bàn thị xã nhằm đảm bảo công tác phòng chống thiên tai.</w:t>
      </w:r>
    </w:p>
    <w:bookmarkEnd w:id="10"/>
    <w:p w14:paraId="0492CE9C" w14:textId="5493CA91" w:rsidR="003E5DC6" w:rsidRDefault="00654FFB" w:rsidP="00007B2D">
      <w:pPr>
        <w:pStyle w:val="ColorfulList-Accent11"/>
        <w:widowControl w:val="0"/>
        <w:adjustRightInd w:val="0"/>
        <w:snapToGrid w:val="0"/>
        <w:spacing w:before="60" w:after="60" w:line="247" w:lineRule="auto"/>
        <w:ind w:left="0" w:firstLine="720"/>
        <w:contextualSpacing w:val="0"/>
        <w:jc w:val="both"/>
        <w:rPr>
          <w:color w:val="000000" w:themeColor="text1"/>
          <w:szCs w:val="28"/>
          <w:lang w:val="vi-VN"/>
        </w:rPr>
      </w:pPr>
      <w:r w:rsidRPr="003E5DC6">
        <w:rPr>
          <w:b/>
          <w:bCs/>
          <w:color w:val="000000" w:themeColor="text1"/>
          <w:szCs w:val="28"/>
        </w:rPr>
        <w:t>2</w:t>
      </w:r>
      <w:r w:rsidR="009A1A7C" w:rsidRPr="003E5DC6">
        <w:rPr>
          <w:b/>
          <w:bCs/>
          <w:color w:val="000000" w:themeColor="text1"/>
          <w:szCs w:val="28"/>
        </w:rPr>
        <w:t>.2.3.</w:t>
      </w:r>
      <w:r w:rsidR="009E0595" w:rsidRPr="003E5DC6">
        <w:rPr>
          <w:b/>
          <w:bCs/>
          <w:color w:val="000000" w:themeColor="text1"/>
          <w:szCs w:val="28"/>
          <w:lang w:val="vi-VN"/>
        </w:rPr>
        <w:t xml:space="preserve"> </w:t>
      </w:r>
      <w:bookmarkStart w:id="11" w:name="_Hlk118102272"/>
      <w:r w:rsidR="009E0595" w:rsidRPr="003E5DC6">
        <w:rPr>
          <w:b/>
          <w:bCs/>
          <w:color w:val="000000" w:themeColor="text1"/>
          <w:szCs w:val="28"/>
          <w:lang w:val="vi-VN"/>
        </w:rPr>
        <w:t>Về điện</w:t>
      </w:r>
      <w:r w:rsidR="009E0595" w:rsidRPr="003E5DC6">
        <w:rPr>
          <w:b/>
          <w:bCs/>
          <w:color w:val="000000" w:themeColor="text1"/>
          <w:szCs w:val="28"/>
        </w:rPr>
        <w:t>:</w:t>
      </w:r>
      <w:r w:rsidR="009E0595" w:rsidRPr="00BD20AB">
        <w:rPr>
          <w:color w:val="000000" w:themeColor="text1"/>
          <w:szCs w:val="28"/>
          <w:lang w:val="vi-VN"/>
        </w:rPr>
        <w:t xml:space="preserve"> </w:t>
      </w:r>
    </w:p>
    <w:p w14:paraId="7F91703B" w14:textId="0D3D9B44" w:rsidR="00B023BB" w:rsidRPr="00BD20AB" w:rsidRDefault="00B023BB" w:rsidP="00007B2D">
      <w:pPr>
        <w:pStyle w:val="ColorfulList-Accent11"/>
        <w:widowControl w:val="0"/>
        <w:adjustRightInd w:val="0"/>
        <w:snapToGrid w:val="0"/>
        <w:spacing w:before="60" w:after="60" w:line="247" w:lineRule="auto"/>
        <w:ind w:left="0" w:firstLine="720"/>
        <w:contextualSpacing w:val="0"/>
        <w:jc w:val="both"/>
        <w:rPr>
          <w:color w:val="000000" w:themeColor="text1"/>
          <w:szCs w:val="28"/>
        </w:rPr>
      </w:pPr>
      <w:r>
        <w:rPr>
          <w:color w:val="000000" w:themeColor="text1"/>
          <w:szCs w:val="28"/>
        </w:rPr>
        <w:t xml:space="preserve">- </w:t>
      </w:r>
      <w:r w:rsidRPr="00BD20AB">
        <w:rPr>
          <w:color w:val="000000" w:themeColor="text1"/>
          <w:szCs w:val="28"/>
        </w:rPr>
        <w:t xml:space="preserve">Toàn thị xã có </w:t>
      </w:r>
      <w:r w:rsidRPr="00BD20AB">
        <w:rPr>
          <w:color w:val="000000" w:themeColor="text1"/>
        </w:rPr>
        <w:t>141km đường dây điện trung áp; 405km đường dây hạ áp; 207 trạm biến áp</w:t>
      </w:r>
      <w:r>
        <w:rPr>
          <w:color w:val="000000" w:themeColor="text1"/>
        </w:rPr>
        <w:t>; 100% các công trình điện lực trên địa bàn được giao cho Chi nhánh Điện lực Quảng Trạch và Đội Truyền tải điện Ba Đồn quản lý, đảm bảo an toàn.</w:t>
      </w:r>
    </w:p>
    <w:p w14:paraId="731FCFCE" w14:textId="0A05EF48" w:rsidR="009E0595" w:rsidRDefault="00B023BB" w:rsidP="00007B2D">
      <w:pPr>
        <w:pStyle w:val="ColorfulList-Accent11"/>
        <w:widowControl w:val="0"/>
        <w:adjustRightInd w:val="0"/>
        <w:snapToGrid w:val="0"/>
        <w:spacing w:before="60" w:after="60" w:line="247" w:lineRule="auto"/>
        <w:ind w:left="0" w:firstLine="720"/>
        <w:contextualSpacing w:val="0"/>
        <w:jc w:val="both"/>
        <w:rPr>
          <w:color w:val="000000" w:themeColor="text1"/>
          <w:szCs w:val="28"/>
        </w:rPr>
      </w:pPr>
      <w:r>
        <w:rPr>
          <w:color w:val="000000" w:themeColor="text1"/>
          <w:szCs w:val="28"/>
        </w:rPr>
        <w:t xml:space="preserve">- </w:t>
      </w:r>
      <w:r w:rsidR="009E0595" w:rsidRPr="00BD20AB">
        <w:rPr>
          <w:color w:val="000000" w:themeColor="text1"/>
          <w:szCs w:val="28"/>
          <w:lang w:val="vi-VN"/>
        </w:rPr>
        <w:t xml:space="preserve">Tỷ lệ hộ sử dụng điện thường xuyên và an toàn từ các nguồn cơ bản đạt </w:t>
      </w:r>
      <w:r w:rsidR="009E0595" w:rsidRPr="00BD20AB">
        <w:rPr>
          <w:color w:val="000000" w:themeColor="text1"/>
          <w:szCs w:val="28"/>
        </w:rPr>
        <w:t>100</w:t>
      </w:r>
      <w:r w:rsidR="009E0595" w:rsidRPr="00BD20AB">
        <w:rPr>
          <w:color w:val="000000" w:themeColor="text1"/>
          <w:szCs w:val="28"/>
          <w:lang w:val="vi-VN"/>
        </w:rPr>
        <w:t>%</w:t>
      </w:r>
      <w:r w:rsidR="0085538E" w:rsidRPr="00BD20AB">
        <w:rPr>
          <w:color w:val="000000" w:themeColor="text1"/>
          <w:szCs w:val="28"/>
        </w:rPr>
        <w:t>; các hộ dân trên địa bàn các xã trực tiếp ký hợp đồng với Chi nhánh Điện lực Quảng Trạch để sử dụng</w:t>
      </w:r>
      <w:r w:rsidR="00866E82" w:rsidRPr="00BD20AB">
        <w:rPr>
          <w:color w:val="000000" w:themeColor="text1"/>
          <w:szCs w:val="28"/>
        </w:rPr>
        <w:t xml:space="preserve"> đảm bảo an toàn</w:t>
      </w:r>
      <w:r w:rsidR="009E0595" w:rsidRPr="00BD20AB">
        <w:rPr>
          <w:color w:val="000000" w:themeColor="text1"/>
          <w:szCs w:val="28"/>
          <w:lang w:val="vi-VN"/>
        </w:rPr>
        <w:t>.</w:t>
      </w:r>
      <w:r w:rsidR="009E0595" w:rsidRPr="00BD20AB">
        <w:rPr>
          <w:color w:val="000000" w:themeColor="text1"/>
          <w:szCs w:val="28"/>
        </w:rPr>
        <w:t xml:space="preserve"> </w:t>
      </w:r>
    </w:p>
    <w:bookmarkEnd w:id="11"/>
    <w:p w14:paraId="636D0B6D" w14:textId="35E25CBA" w:rsidR="002301E2" w:rsidRPr="003E5DC6" w:rsidRDefault="00654FFB" w:rsidP="00007B2D">
      <w:pPr>
        <w:pStyle w:val="ColorfulList-Accent11"/>
        <w:widowControl w:val="0"/>
        <w:adjustRightInd w:val="0"/>
        <w:snapToGrid w:val="0"/>
        <w:spacing w:before="60" w:after="60" w:line="247" w:lineRule="auto"/>
        <w:ind w:left="0" w:firstLine="720"/>
        <w:contextualSpacing w:val="0"/>
        <w:jc w:val="both"/>
        <w:rPr>
          <w:b/>
          <w:bCs/>
          <w:color w:val="000000" w:themeColor="text1"/>
          <w:szCs w:val="28"/>
        </w:rPr>
      </w:pPr>
      <w:r w:rsidRPr="003E5DC6">
        <w:rPr>
          <w:b/>
          <w:bCs/>
          <w:color w:val="000000" w:themeColor="text1"/>
          <w:szCs w:val="28"/>
        </w:rPr>
        <w:t>2</w:t>
      </w:r>
      <w:r w:rsidR="00A432CB" w:rsidRPr="003E5DC6">
        <w:rPr>
          <w:b/>
          <w:bCs/>
          <w:color w:val="000000" w:themeColor="text1"/>
          <w:szCs w:val="28"/>
        </w:rPr>
        <w:t>.2.4.</w:t>
      </w:r>
      <w:r w:rsidR="00F46E58" w:rsidRPr="003E5DC6">
        <w:rPr>
          <w:b/>
          <w:bCs/>
          <w:color w:val="000000" w:themeColor="text1"/>
          <w:szCs w:val="28"/>
        </w:rPr>
        <w:t xml:space="preserve"> V</w:t>
      </w:r>
      <w:r w:rsidR="00F46E58" w:rsidRPr="003E5DC6">
        <w:rPr>
          <w:b/>
          <w:bCs/>
          <w:color w:val="000000" w:themeColor="text1"/>
          <w:szCs w:val="28"/>
          <w:lang w:val="vi-VN"/>
        </w:rPr>
        <w:t>ề trường học:</w:t>
      </w:r>
      <w:r w:rsidR="00A7060F" w:rsidRPr="003E5DC6">
        <w:rPr>
          <w:b/>
          <w:bCs/>
          <w:color w:val="000000" w:themeColor="text1"/>
          <w:szCs w:val="28"/>
        </w:rPr>
        <w:t xml:space="preserve"> </w:t>
      </w:r>
    </w:p>
    <w:p w14:paraId="4C218FC2" w14:textId="2DBE8A66" w:rsidR="00037A95" w:rsidRDefault="002301E2" w:rsidP="00007B2D">
      <w:pPr>
        <w:pStyle w:val="ColorfulList-Accent11"/>
        <w:widowControl w:val="0"/>
        <w:adjustRightInd w:val="0"/>
        <w:snapToGrid w:val="0"/>
        <w:spacing w:before="60" w:after="60" w:line="247" w:lineRule="auto"/>
        <w:ind w:left="0" w:firstLine="720"/>
        <w:contextualSpacing w:val="0"/>
        <w:jc w:val="both"/>
        <w:rPr>
          <w:bCs/>
          <w:color w:val="000000" w:themeColor="text1"/>
          <w:szCs w:val="28"/>
        </w:rPr>
      </w:pPr>
      <w:r w:rsidRPr="00BD20AB">
        <w:rPr>
          <w:color w:val="000000" w:themeColor="text1"/>
          <w:szCs w:val="28"/>
        </w:rPr>
        <w:t xml:space="preserve">- </w:t>
      </w:r>
      <w:r w:rsidR="00355438">
        <w:rPr>
          <w:color w:val="000000" w:themeColor="text1"/>
          <w:szCs w:val="28"/>
        </w:rPr>
        <w:t>Hà</w:t>
      </w:r>
      <w:r w:rsidR="008C291C">
        <w:rPr>
          <w:color w:val="000000" w:themeColor="text1"/>
          <w:szCs w:val="28"/>
        </w:rPr>
        <w:t>ng năm</w:t>
      </w:r>
      <w:r w:rsidR="00037A95" w:rsidRPr="00BD20AB">
        <w:rPr>
          <w:color w:val="000000" w:themeColor="text1"/>
          <w:szCs w:val="28"/>
        </w:rPr>
        <w:t xml:space="preserve"> Nghị quyết của HĐND thị xã có kế hoạch chỉ đạo xây dựng trường chuẩn quốc gia đáp ứng quy định về cơ sở vật chất và thiết bị dạy học cho các cấp trường. Ngoài ra UBND thị xã đã chỉ đạo các địa phương xây dựng</w:t>
      </w:r>
      <w:r w:rsidR="00037A95" w:rsidRPr="00BD20AB">
        <w:rPr>
          <w:i/>
          <w:color w:val="000000" w:themeColor="text1"/>
          <w:szCs w:val="28"/>
          <w:lang w:val="vi-VN"/>
        </w:rPr>
        <w:t xml:space="preserve"> </w:t>
      </w:r>
      <w:r w:rsidR="00037A95" w:rsidRPr="00BD20AB">
        <w:rPr>
          <w:color w:val="000000" w:themeColor="text1"/>
          <w:szCs w:val="28"/>
          <w:lang w:val="vi-VN"/>
        </w:rPr>
        <w:t>trường chuẩn Quốc gia từ nguồn ngân sách nhà nước, từ nguồn xã hội hóa</w:t>
      </w:r>
      <w:r w:rsidR="00037A95" w:rsidRPr="00BD20AB">
        <w:rPr>
          <w:color w:val="000000" w:themeColor="text1"/>
          <w:szCs w:val="28"/>
        </w:rPr>
        <w:t>, hỗ trợ</w:t>
      </w:r>
      <w:r w:rsidR="00037A95" w:rsidRPr="00BD20AB">
        <w:rPr>
          <w:color w:val="000000" w:themeColor="text1"/>
          <w:szCs w:val="28"/>
          <w:lang w:val="vi-VN"/>
        </w:rPr>
        <w:t xml:space="preserve"> của các doanh nghiệp tập trung xây dựng khang trang cơ sở vật chất, khuôn viên</w:t>
      </w:r>
      <w:r w:rsidR="00037A95" w:rsidRPr="00BD20AB">
        <w:rPr>
          <w:bCs/>
          <w:color w:val="000000" w:themeColor="text1"/>
          <w:szCs w:val="28"/>
          <w:lang w:val="vi-VN"/>
        </w:rPr>
        <w:t xml:space="preserve"> trường học</w:t>
      </w:r>
      <w:r w:rsidR="00037A95" w:rsidRPr="00BD20AB">
        <w:rPr>
          <w:color w:val="000000" w:themeColor="text1"/>
          <w:szCs w:val="28"/>
          <w:lang w:val="vi-VN"/>
        </w:rPr>
        <w:t xml:space="preserve"> các cấp</w:t>
      </w:r>
      <w:r w:rsidR="00037A95" w:rsidRPr="00BD20AB">
        <w:rPr>
          <w:bCs/>
          <w:color w:val="000000" w:themeColor="text1"/>
          <w:szCs w:val="28"/>
          <w:lang w:val="vi-VN"/>
        </w:rPr>
        <w:t xml:space="preserve">. </w:t>
      </w:r>
      <w:r w:rsidR="00037A95" w:rsidRPr="00BD20AB">
        <w:rPr>
          <w:color w:val="000000" w:themeColor="text1"/>
          <w:szCs w:val="28"/>
          <w:lang w:val="vi-VN"/>
        </w:rPr>
        <w:t xml:space="preserve">Giai đoạn </w:t>
      </w:r>
      <w:r w:rsidR="00484079" w:rsidRPr="00BD20AB">
        <w:rPr>
          <w:color w:val="000000" w:themeColor="text1"/>
          <w:szCs w:val="28"/>
        </w:rPr>
        <w:t>vừa qua đã</w:t>
      </w:r>
      <w:r w:rsidR="00037A95" w:rsidRPr="00BD20AB">
        <w:rPr>
          <w:bCs/>
          <w:color w:val="000000" w:themeColor="text1"/>
          <w:szCs w:val="28"/>
        </w:rPr>
        <w:t xml:space="preserve"> đầu tư xây dựng mới, nâng cấp, </w:t>
      </w:r>
      <w:r w:rsidR="00F279DD" w:rsidRPr="00BD20AB">
        <w:rPr>
          <w:bCs/>
          <w:color w:val="000000" w:themeColor="text1"/>
          <w:szCs w:val="28"/>
        </w:rPr>
        <w:t>sửa</w:t>
      </w:r>
      <w:r w:rsidR="00037A95" w:rsidRPr="00BD20AB">
        <w:rPr>
          <w:bCs/>
          <w:color w:val="000000" w:themeColor="text1"/>
          <w:szCs w:val="28"/>
        </w:rPr>
        <w:t xml:space="preserve"> chữa, mua sắm cơ sở vật chất và trang thiết bị dạy học được </w:t>
      </w:r>
      <w:r w:rsidR="00355438">
        <w:rPr>
          <w:bCs/>
          <w:color w:val="000000" w:themeColor="text1"/>
          <w:szCs w:val="28"/>
        </w:rPr>
        <w:t>100</w:t>
      </w:r>
      <w:r w:rsidR="00037A95" w:rsidRPr="00BD20AB">
        <w:rPr>
          <w:bCs/>
          <w:color w:val="000000" w:themeColor="text1"/>
          <w:szCs w:val="28"/>
        </w:rPr>
        <w:t xml:space="preserve"> hạng mục công trình (sân, khuôn viên, hàng rào, nhà xe, nhà vệ sinh, nhà lớp học 2 tầng, 1 tầng ...) trường học các cấp trê</w:t>
      </w:r>
      <w:r w:rsidR="00F56245" w:rsidRPr="00BD20AB">
        <w:rPr>
          <w:bCs/>
          <w:color w:val="000000" w:themeColor="text1"/>
          <w:szCs w:val="28"/>
        </w:rPr>
        <w:t>n</w:t>
      </w:r>
      <w:r w:rsidR="00037A95" w:rsidRPr="00BD20AB">
        <w:rPr>
          <w:bCs/>
          <w:color w:val="000000" w:themeColor="text1"/>
          <w:szCs w:val="28"/>
        </w:rPr>
        <w:t xml:space="preserve"> địa bàn các xã để đáp ứng và phục vụ tốt cho việc dạy và học trên địa bàn. </w:t>
      </w:r>
    </w:p>
    <w:p w14:paraId="01D0401B" w14:textId="05C73A79" w:rsidR="00365DB2" w:rsidRPr="00BD20AB" w:rsidRDefault="00365DB2" w:rsidP="00365DB2">
      <w:pPr>
        <w:pStyle w:val="ColorfulList-Accent11"/>
        <w:widowControl w:val="0"/>
        <w:adjustRightInd w:val="0"/>
        <w:snapToGrid w:val="0"/>
        <w:spacing w:before="60" w:after="60" w:line="247" w:lineRule="auto"/>
        <w:ind w:left="0" w:firstLine="720"/>
        <w:contextualSpacing w:val="0"/>
        <w:jc w:val="both"/>
        <w:rPr>
          <w:bCs/>
          <w:color w:val="000000" w:themeColor="text1"/>
          <w:szCs w:val="28"/>
        </w:rPr>
      </w:pPr>
      <w:r>
        <w:rPr>
          <w:bCs/>
          <w:color w:val="000000" w:themeColor="text1"/>
          <w:szCs w:val="28"/>
        </w:rPr>
        <w:t xml:space="preserve">- </w:t>
      </w:r>
      <w:r w:rsidRPr="00365DB2">
        <w:rPr>
          <w:bCs/>
          <w:color w:val="000000" w:themeColor="text1"/>
          <w:szCs w:val="28"/>
        </w:rPr>
        <w:t xml:space="preserve">Năm 2023, chỉ đạo xây dựng mới 03 trường đạt chuẩn Quốc gia gồm trường MN Quảng Tân, TH số 1 Quảng Hòa, TH số 2 Quảng Phúc, hiện nay cả 03 trường đều đã được </w:t>
      </w:r>
      <w:r>
        <w:rPr>
          <w:bCs/>
          <w:color w:val="000000" w:themeColor="text1"/>
          <w:szCs w:val="28"/>
        </w:rPr>
        <w:t xml:space="preserve">công nhận đạt chuẩn quốc gia năm </w:t>
      </w:r>
      <w:r w:rsidRPr="00365DB2">
        <w:rPr>
          <w:bCs/>
          <w:color w:val="000000" w:themeColor="text1"/>
          <w:szCs w:val="28"/>
        </w:rPr>
        <w:t>2023. Số trường được công nhận đạt CQG trong toàn thị xã từ trước đến cuối năm 2023 là 51/53 trường công lập, đạt tỷ lệ 96,22%, trong đó có 05 trường đã quá hạn kiểm tra lại CQG sau 5 năm, 02 trường chưa giao chỉ tiêu xây dựng CQG gồm trường MN Quảng Long (dự kiến giao xây dựng CQG năm 2024), trường MN Quảng Thọ (dự kiến giao xây dựng CQG năm 2025). Ngoài ra có 03 trường THPT trên địa bàn đều đạt chuẩn Quốc gia.</w:t>
      </w:r>
    </w:p>
    <w:p w14:paraId="7B12A168" w14:textId="77777777" w:rsidR="003E5DC6" w:rsidRDefault="00654FFB" w:rsidP="00007B2D">
      <w:pPr>
        <w:pStyle w:val="NormalWeb"/>
        <w:widowControl w:val="0"/>
        <w:shd w:val="clear" w:color="auto" w:fill="FFFFFF"/>
        <w:spacing w:before="60" w:beforeAutospacing="0" w:after="60" w:afterAutospacing="0" w:line="247" w:lineRule="auto"/>
        <w:ind w:firstLine="709"/>
        <w:jc w:val="both"/>
        <w:rPr>
          <w:color w:val="000000" w:themeColor="text1"/>
          <w:sz w:val="28"/>
          <w:szCs w:val="28"/>
        </w:rPr>
      </w:pPr>
      <w:r w:rsidRPr="003E5DC6">
        <w:rPr>
          <w:b/>
          <w:bCs/>
          <w:color w:val="000000" w:themeColor="text1"/>
          <w:sz w:val="28"/>
          <w:szCs w:val="28"/>
        </w:rPr>
        <w:t>2</w:t>
      </w:r>
      <w:r w:rsidR="00106534" w:rsidRPr="003E5DC6">
        <w:rPr>
          <w:b/>
          <w:bCs/>
          <w:color w:val="000000" w:themeColor="text1"/>
          <w:sz w:val="28"/>
          <w:szCs w:val="28"/>
        </w:rPr>
        <w:t>.2.5</w:t>
      </w:r>
      <w:r w:rsidR="008E5268" w:rsidRPr="003E5DC6">
        <w:rPr>
          <w:b/>
          <w:bCs/>
          <w:color w:val="000000" w:themeColor="text1"/>
          <w:sz w:val="28"/>
          <w:szCs w:val="28"/>
        </w:rPr>
        <w:t>.</w:t>
      </w:r>
      <w:r w:rsidR="00F46E58" w:rsidRPr="003E5DC6">
        <w:rPr>
          <w:b/>
          <w:bCs/>
          <w:color w:val="000000" w:themeColor="text1"/>
          <w:sz w:val="28"/>
          <w:szCs w:val="28"/>
        </w:rPr>
        <w:t xml:space="preserve"> </w:t>
      </w:r>
      <w:bookmarkStart w:id="12" w:name="_Hlk118102300"/>
      <w:r w:rsidR="00F46E58" w:rsidRPr="003E5DC6">
        <w:rPr>
          <w:b/>
          <w:bCs/>
          <w:color w:val="000000" w:themeColor="text1"/>
          <w:sz w:val="28"/>
          <w:szCs w:val="28"/>
        </w:rPr>
        <w:t>V</w:t>
      </w:r>
      <w:r w:rsidR="00F46E58" w:rsidRPr="003E5DC6">
        <w:rPr>
          <w:b/>
          <w:bCs/>
          <w:color w:val="000000" w:themeColor="text1"/>
          <w:sz w:val="28"/>
          <w:szCs w:val="28"/>
          <w:lang w:val="vi-VN"/>
        </w:rPr>
        <w:t>ề cơ sở vật chất văn hóa:</w:t>
      </w:r>
      <w:r w:rsidR="00A7060F" w:rsidRPr="00BD20AB">
        <w:rPr>
          <w:color w:val="000000" w:themeColor="text1"/>
          <w:sz w:val="28"/>
          <w:szCs w:val="28"/>
        </w:rPr>
        <w:t xml:space="preserve"> </w:t>
      </w:r>
    </w:p>
    <w:p w14:paraId="648D9A55" w14:textId="46206805" w:rsidR="00F46E58" w:rsidRPr="00112FBF" w:rsidRDefault="007E7AB4" w:rsidP="00007B2D">
      <w:pPr>
        <w:pStyle w:val="NormalWeb"/>
        <w:widowControl w:val="0"/>
        <w:shd w:val="clear" w:color="auto" w:fill="FFFFFF"/>
        <w:spacing w:before="60" w:beforeAutospacing="0" w:after="60" w:afterAutospacing="0" w:line="247" w:lineRule="auto"/>
        <w:ind w:firstLine="709"/>
        <w:jc w:val="both"/>
        <w:rPr>
          <w:bCs/>
          <w:sz w:val="28"/>
          <w:szCs w:val="28"/>
        </w:rPr>
      </w:pPr>
      <w:r w:rsidRPr="00112FBF">
        <w:rPr>
          <w:sz w:val="28"/>
          <w:szCs w:val="28"/>
        </w:rPr>
        <w:t xml:space="preserve">- </w:t>
      </w:r>
      <w:r w:rsidR="00FF3E02" w:rsidRPr="00112FBF">
        <w:rPr>
          <w:sz w:val="28"/>
          <w:szCs w:val="28"/>
        </w:rPr>
        <w:t>H</w:t>
      </w:r>
      <w:r w:rsidR="008C291C" w:rsidRPr="00112FBF">
        <w:rPr>
          <w:sz w:val="28"/>
          <w:szCs w:val="28"/>
        </w:rPr>
        <w:t>àng năm</w:t>
      </w:r>
      <w:r w:rsidR="008E5268" w:rsidRPr="00112FBF">
        <w:rPr>
          <w:sz w:val="28"/>
          <w:szCs w:val="28"/>
        </w:rPr>
        <w:t xml:space="preserve">, UBND thị xã </w:t>
      </w:r>
      <w:r w:rsidR="008E5268" w:rsidRPr="00112FBF">
        <w:rPr>
          <w:bCs/>
          <w:sz w:val="28"/>
          <w:szCs w:val="28"/>
        </w:rPr>
        <w:t xml:space="preserve">đã </w:t>
      </w:r>
      <w:r w:rsidR="008E5268" w:rsidRPr="00112FBF">
        <w:rPr>
          <w:bCs/>
          <w:sz w:val="28"/>
          <w:szCs w:val="28"/>
          <w:lang w:val="vi-VN"/>
        </w:rPr>
        <w:t>chú trọng</w:t>
      </w:r>
      <w:r w:rsidR="008E5268" w:rsidRPr="00112FBF">
        <w:rPr>
          <w:bCs/>
          <w:sz w:val="28"/>
          <w:szCs w:val="28"/>
        </w:rPr>
        <w:t xml:space="preserve"> trong chỉ đạo</w:t>
      </w:r>
      <w:r w:rsidR="008E5268" w:rsidRPr="00112FBF">
        <w:rPr>
          <w:bCs/>
          <w:sz w:val="28"/>
          <w:szCs w:val="28"/>
          <w:lang w:val="vi-VN"/>
        </w:rPr>
        <w:t xml:space="preserve"> xây dựng mới, nâng cấp, </w:t>
      </w:r>
      <w:r w:rsidR="00F279DD" w:rsidRPr="00112FBF">
        <w:rPr>
          <w:bCs/>
          <w:sz w:val="28"/>
          <w:szCs w:val="28"/>
          <w:lang w:val="vi-VN"/>
        </w:rPr>
        <w:lastRenderedPageBreak/>
        <w:t>sửa</w:t>
      </w:r>
      <w:r w:rsidR="008E5268" w:rsidRPr="00112FBF">
        <w:rPr>
          <w:bCs/>
          <w:sz w:val="28"/>
          <w:szCs w:val="28"/>
          <w:lang w:val="vi-VN"/>
        </w:rPr>
        <w:t xml:space="preserve"> chữa nhà văn hóa và khu thể thao xã; nhà văn hóa thôn và khu thể thao thôn</w:t>
      </w:r>
      <w:r w:rsidR="008E5268" w:rsidRPr="00112FBF">
        <w:rPr>
          <w:bCs/>
          <w:sz w:val="28"/>
          <w:szCs w:val="28"/>
        </w:rPr>
        <w:t xml:space="preserve"> từ nguồn kinh phí nhà nước, nguồn xã hội hóa và nhân dân đóng góp đáp ứng hoạt động văn hóa, thể dục thể thao cho toàn xã và cộng đồng dân cư nơi cư trú. </w:t>
      </w:r>
      <w:r w:rsidR="008E5268" w:rsidRPr="00112FBF">
        <w:rPr>
          <w:sz w:val="28"/>
          <w:szCs w:val="28"/>
          <w:lang w:val="vi-VN"/>
        </w:rPr>
        <w:t xml:space="preserve">Giai đoạn </w:t>
      </w:r>
      <w:r w:rsidR="00484079" w:rsidRPr="00112FBF">
        <w:rPr>
          <w:sz w:val="28"/>
          <w:szCs w:val="28"/>
        </w:rPr>
        <w:t xml:space="preserve">vừa qua </w:t>
      </w:r>
      <w:r w:rsidR="008E5268" w:rsidRPr="00112FBF">
        <w:rPr>
          <w:bCs/>
          <w:sz w:val="28"/>
          <w:szCs w:val="28"/>
        </w:rPr>
        <w:t xml:space="preserve">đã triển khai xây dựng mới, nâng cấp </w:t>
      </w:r>
      <w:r w:rsidR="00F279DD" w:rsidRPr="00112FBF">
        <w:rPr>
          <w:bCs/>
          <w:sz w:val="28"/>
          <w:szCs w:val="28"/>
        </w:rPr>
        <w:t>sửa</w:t>
      </w:r>
      <w:r w:rsidR="008E5268" w:rsidRPr="00112FBF">
        <w:rPr>
          <w:bCs/>
          <w:sz w:val="28"/>
          <w:szCs w:val="28"/>
        </w:rPr>
        <w:t xml:space="preserve"> chữa, mua sắm cơ sở vật chất cho các nhà văn hóa xã, nhà văn hóa thôn </w:t>
      </w:r>
      <w:r w:rsidR="003A435D" w:rsidRPr="00112FBF">
        <w:rPr>
          <w:bCs/>
          <w:sz w:val="28"/>
          <w:szCs w:val="28"/>
        </w:rPr>
        <w:t xml:space="preserve">như: </w:t>
      </w:r>
      <w:r w:rsidR="008E5268" w:rsidRPr="00112FBF">
        <w:rPr>
          <w:bCs/>
          <w:sz w:val="28"/>
          <w:szCs w:val="28"/>
        </w:rPr>
        <w:t>sân, khuôn viên, hàng rào, nhà vệ sinh, xây mới nhà văn hóa xã, thôn, mua sắm các thiết chế văn hóa... trên địa bàn 10 xã.</w:t>
      </w:r>
      <w:r w:rsidR="0001404F">
        <w:rPr>
          <w:bCs/>
          <w:sz w:val="28"/>
          <w:szCs w:val="28"/>
        </w:rPr>
        <w:t xml:space="preserve"> </w:t>
      </w:r>
      <w:r w:rsidR="00D15696">
        <w:rPr>
          <w:bCs/>
          <w:sz w:val="28"/>
          <w:szCs w:val="28"/>
        </w:rPr>
        <w:t>Trong năm 2023, đã phân bổ kinh phí đầu tư xây dựng trung tâm văn hóa – thể thao xã tại xã Quảng Tân và Quảng Hải đảm bảo đáp ứng yêu cầu của bộ tiêu chí xã nông thôn mới nâng cao.</w:t>
      </w:r>
    </w:p>
    <w:p w14:paraId="7CFC90FA" w14:textId="232DAB2A" w:rsidR="00112FBF" w:rsidRDefault="00112FBF" w:rsidP="00007B2D">
      <w:pPr>
        <w:pStyle w:val="NormalWeb"/>
        <w:widowControl w:val="0"/>
        <w:shd w:val="clear" w:color="auto" w:fill="FFFFFF"/>
        <w:spacing w:before="60" w:beforeAutospacing="0" w:after="60" w:afterAutospacing="0" w:line="247" w:lineRule="auto"/>
        <w:ind w:firstLine="709"/>
        <w:jc w:val="both"/>
        <w:rPr>
          <w:rStyle w:val="fontstyle01"/>
          <w:color w:val="auto"/>
        </w:rPr>
      </w:pPr>
      <w:r w:rsidRPr="00112FBF">
        <w:rPr>
          <w:bCs/>
          <w:sz w:val="28"/>
          <w:szCs w:val="28"/>
        </w:rPr>
        <w:t xml:space="preserve">- </w:t>
      </w:r>
      <w:r w:rsidRPr="00112FBF">
        <w:rPr>
          <w:rStyle w:val="fontstyle01"/>
          <w:color w:val="auto"/>
        </w:rPr>
        <w:t>Công tác bảo tồn và phát huy giá trị các di tích văn hóa, lịch sử trên địa bàn</w:t>
      </w:r>
      <w:r w:rsidRPr="00112FBF">
        <w:rPr>
          <w:rFonts w:ascii="TimesNewRomanPSMT" w:hAnsi="TimesNewRomanPSMT"/>
          <w:sz w:val="28"/>
          <w:szCs w:val="28"/>
        </w:rPr>
        <w:br/>
      </w:r>
      <w:r w:rsidRPr="00112FBF">
        <w:rPr>
          <w:rStyle w:val="fontstyle01"/>
          <w:color w:val="auto"/>
        </w:rPr>
        <w:t>thị xã luôn được chú trọng. Rà soát các di tích trên địa bàn để trùng tu, tôn tạo,</w:t>
      </w:r>
      <w:r w:rsidRPr="00112FBF">
        <w:rPr>
          <w:rFonts w:ascii="TimesNewRomanPSMT" w:hAnsi="TimesNewRomanPSMT"/>
          <w:sz w:val="28"/>
          <w:szCs w:val="28"/>
        </w:rPr>
        <w:br/>
      </w:r>
      <w:r w:rsidRPr="00112FBF">
        <w:rPr>
          <w:rStyle w:val="fontstyle01"/>
          <w:color w:val="auto"/>
        </w:rPr>
        <w:t>chống xuống cấp, bảo vệ hiện trạng di tích và phát huy giá trị.</w:t>
      </w:r>
    </w:p>
    <w:bookmarkEnd w:id="12"/>
    <w:p w14:paraId="3DB37D86" w14:textId="3E1585F6" w:rsidR="00016760" w:rsidRPr="008837DC" w:rsidRDefault="00016760" w:rsidP="00016760">
      <w:pPr>
        <w:pStyle w:val="NormalWeb"/>
        <w:widowControl w:val="0"/>
        <w:shd w:val="clear" w:color="auto" w:fill="FFFFFF"/>
        <w:spacing w:before="60" w:beforeAutospacing="0" w:after="60" w:afterAutospacing="0" w:line="247" w:lineRule="auto"/>
        <w:ind w:firstLine="709"/>
        <w:jc w:val="both"/>
        <w:rPr>
          <w:bCs/>
          <w:color w:val="000000" w:themeColor="text1"/>
          <w:sz w:val="28"/>
          <w:szCs w:val="28"/>
          <w:lang w:val="vi-VN"/>
        </w:rPr>
      </w:pPr>
      <w:r w:rsidRPr="008837DC">
        <w:rPr>
          <w:bCs/>
          <w:color w:val="000000" w:themeColor="text1"/>
          <w:sz w:val="28"/>
          <w:szCs w:val="28"/>
          <w:lang w:val="vi-VN"/>
        </w:rPr>
        <w:t xml:space="preserve">- Hệ thống thiết chế văn hoá, thể thao </w:t>
      </w:r>
      <w:r>
        <w:rPr>
          <w:bCs/>
          <w:color w:val="000000" w:themeColor="text1"/>
          <w:sz w:val="28"/>
          <w:szCs w:val="28"/>
        </w:rPr>
        <w:t xml:space="preserve">trên địa bàn </w:t>
      </w:r>
      <w:r w:rsidRPr="008837DC">
        <w:rPr>
          <w:bCs/>
          <w:color w:val="000000" w:themeColor="text1"/>
          <w:sz w:val="28"/>
          <w:szCs w:val="28"/>
          <w:lang w:val="vi-VN"/>
        </w:rPr>
        <w:t>thị xã cơ bản đã phát huy hiệu quả, từng bước đáp ứng được nhiệm vụ tuyên truyền chủ trương, đường lối Đảng, chính sách pháp của nhà nước và các nhiệm vụ chính trị của thị xã, cũng như tổ chức các hoạt động văn hoá, văn nghệ, luyện tập thể thao, góp phần nâng cao đời sống tinh thần và nhu cầu hưởng thụ văn hoá của nhân dân trên địa bàn. Hiện nay, 10/10 xã đã có cán bộ chuyên trách về văn hóa thực hiện công tác tham mưu, quản lý nhà nước về văn hóa, thể thao.</w:t>
      </w:r>
    </w:p>
    <w:p w14:paraId="3549D29F" w14:textId="1DD794BA" w:rsidR="003E5DC6" w:rsidRDefault="00654FFB" w:rsidP="00007B2D">
      <w:pPr>
        <w:pStyle w:val="NormalWeb"/>
        <w:widowControl w:val="0"/>
        <w:shd w:val="clear" w:color="auto" w:fill="FFFFFF"/>
        <w:spacing w:before="60" w:beforeAutospacing="0" w:after="60" w:afterAutospacing="0" w:line="247" w:lineRule="auto"/>
        <w:ind w:firstLine="709"/>
        <w:jc w:val="both"/>
        <w:rPr>
          <w:color w:val="000000" w:themeColor="text1"/>
          <w:sz w:val="28"/>
          <w:szCs w:val="28"/>
        </w:rPr>
      </w:pPr>
      <w:r w:rsidRPr="003E5DC6">
        <w:rPr>
          <w:b/>
          <w:bCs/>
          <w:color w:val="000000" w:themeColor="text1"/>
          <w:sz w:val="28"/>
          <w:szCs w:val="28"/>
        </w:rPr>
        <w:t>2</w:t>
      </w:r>
      <w:r w:rsidR="00106534" w:rsidRPr="003E5DC6">
        <w:rPr>
          <w:b/>
          <w:bCs/>
          <w:color w:val="000000" w:themeColor="text1"/>
          <w:sz w:val="28"/>
          <w:szCs w:val="28"/>
        </w:rPr>
        <w:t>.2.6</w:t>
      </w:r>
      <w:r w:rsidR="00706D62" w:rsidRPr="003E5DC6">
        <w:rPr>
          <w:b/>
          <w:bCs/>
          <w:color w:val="000000" w:themeColor="text1"/>
          <w:sz w:val="28"/>
          <w:szCs w:val="28"/>
        </w:rPr>
        <w:t>.</w:t>
      </w:r>
      <w:r w:rsidR="00F46E58" w:rsidRPr="003E5DC6">
        <w:rPr>
          <w:b/>
          <w:bCs/>
          <w:color w:val="000000" w:themeColor="text1"/>
          <w:sz w:val="28"/>
          <w:szCs w:val="28"/>
        </w:rPr>
        <w:t xml:space="preserve"> </w:t>
      </w:r>
      <w:bookmarkStart w:id="13" w:name="_Hlk118102336"/>
      <w:r w:rsidR="00F46E58" w:rsidRPr="003E5DC6">
        <w:rPr>
          <w:b/>
          <w:bCs/>
          <w:color w:val="000000" w:themeColor="text1"/>
          <w:sz w:val="28"/>
          <w:szCs w:val="28"/>
        </w:rPr>
        <w:t>V</w:t>
      </w:r>
      <w:r w:rsidR="00706D62" w:rsidRPr="003E5DC6">
        <w:rPr>
          <w:b/>
          <w:bCs/>
          <w:color w:val="000000" w:themeColor="text1"/>
          <w:sz w:val="28"/>
          <w:szCs w:val="28"/>
          <w:lang w:val="vi-VN"/>
        </w:rPr>
        <w:t xml:space="preserve">ề </w:t>
      </w:r>
      <w:r w:rsidR="00FF3E02">
        <w:rPr>
          <w:b/>
          <w:bCs/>
          <w:color w:val="000000" w:themeColor="text1"/>
          <w:sz w:val="28"/>
          <w:szCs w:val="28"/>
        </w:rPr>
        <w:t>cơ sở hạ tầng thương mại nông thôn</w:t>
      </w:r>
      <w:r w:rsidR="00706D62" w:rsidRPr="003E5DC6">
        <w:rPr>
          <w:b/>
          <w:bCs/>
          <w:color w:val="000000" w:themeColor="text1"/>
          <w:sz w:val="28"/>
          <w:szCs w:val="28"/>
          <w:lang w:val="vi-VN"/>
        </w:rPr>
        <w:t>:</w:t>
      </w:r>
      <w:r w:rsidR="00706D62" w:rsidRPr="00BD20AB">
        <w:rPr>
          <w:color w:val="000000" w:themeColor="text1"/>
          <w:sz w:val="28"/>
          <w:szCs w:val="28"/>
          <w:lang w:val="vi-VN"/>
        </w:rPr>
        <w:t xml:space="preserve"> </w:t>
      </w:r>
    </w:p>
    <w:p w14:paraId="281598C9" w14:textId="4CF67CDD" w:rsidR="00F46E58" w:rsidRPr="00BD20AB" w:rsidRDefault="00706D62" w:rsidP="00007B2D">
      <w:pPr>
        <w:pStyle w:val="NormalWeb"/>
        <w:widowControl w:val="0"/>
        <w:shd w:val="clear" w:color="auto" w:fill="FFFFFF"/>
        <w:spacing w:before="60" w:beforeAutospacing="0" w:after="60" w:afterAutospacing="0" w:line="247" w:lineRule="auto"/>
        <w:ind w:firstLine="709"/>
        <w:jc w:val="both"/>
        <w:rPr>
          <w:color w:val="000000" w:themeColor="text1"/>
          <w:sz w:val="28"/>
          <w:szCs w:val="28"/>
        </w:rPr>
      </w:pPr>
      <w:r w:rsidRPr="00BD20AB">
        <w:rPr>
          <w:color w:val="000000" w:themeColor="text1"/>
          <w:sz w:val="28"/>
          <w:szCs w:val="28"/>
        </w:rPr>
        <w:t xml:space="preserve">Đã đầu tư xây dựng chợ nông thôn tại các xã và các điểm mua bán tập trung, giao thương hàng hóa theo quy hoạch từ nguồn vốn của ngân sách và nguồn xã hội hóa. Giai đoạn </w:t>
      </w:r>
      <w:r w:rsidR="00484079" w:rsidRPr="00BD20AB">
        <w:rPr>
          <w:color w:val="000000" w:themeColor="text1"/>
          <w:sz w:val="28"/>
          <w:szCs w:val="28"/>
        </w:rPr>
        <w:t>vừa qua</w:t>
      </w:r>
      <w:r w:rsidRPr="00BD20AB">
        <w:rPr>
          <w:color w:val="000000" w:themeColor="text1"/>
          <w:sz w:val="28"/>
          <w:szCs w:val="28"/>
        </w:rPr>
        <w:t xml:space="preserve"> đã xây dựng mới các công trình Chợ nông thôn, nâng cấp sân, khuôn viên và các công trình phụ trợ khác từ nguồn ngân sách, nguồn vốn xã hội hóa, đầu tư của doanh nghiệp được 16 công trình Chợ nông thôn</w:t>
      </w:r>
      <w:r w:rsidR="00484079" w:rsidRPr="00BD20AB">
        <w:rPr>
          <w:color w:val="000000" w:themeColor="text1"/>
          <w:sz w:val="28"/>
          <w:szCs w:val="28"/>
        </w:rPr>
        <w:t>; hiện tại, 10/10 xã có chợ nông thôn hoạt động</w:t>
      </w:r>
      <w:r w:rsidR="00FF3E02">
        <w:rPr>
          <w:color w:val="000000" w:themeColor="text1"/>
          <w:sz w:val="28"/>
          <w:szCs w:val="28"/>
        </w:rPr>
        <w:t xml:space="preserve"> và đáp ứng các nội dung theo quy định của Bộ tiêu chí xã nông thôn mới</w:t>
      </w:r>
      <w:r w:rsidR="0001404F">
        <w:rPr>
          <w:color w:val="000000" w:themeColor="text1"/>
          <w:sz w:val="28"/>
          <w:szCs w:val="28"/>
        </w:rPr>
        <w:t xml:space="preserve">; trong đó một số xã </w:t>
      </w:r>
      <w:r w:rsidR="00683C4E">
        <w:rPr>
          <w:color w:val="000000" w:themeColor="text1"/>
          <w:sz w:val="28"/>
          <w:szCs w:val="28"/>
        </w:rPr>
        <w:t>như Quảng Tân, Quảng Hải, Quảng Hòa, Quảng Tiên có chợ đáp ứng yêu cầu của bộ tiêu chí xã nông thôn mới nâng cao.</w:t>
      </w:r>
    </w:p>
    <w:bookmarkEnd w:id="13"/>
    <w:p w14:paraId="198EDFB2" w14:textId="219FD5BC" w:rsidR="00D9458E" w:rsidRPr="003E5DC6" w:rsidRDefault="00654FFB" w:rsidP="00007B2D">
      <w:pPr>
        <w:pStyle w:val="NormalWeb"/>
        <w:widowControl w:val="0"/>
        <w:spacing w:before="60" w:beforeAutospacing="0" w:after="60" w:afterAutospacing="0" w:line="247" w:lineRule="auto"/>
        <w:ind w:firstLine="720"/>
        <w:jc w:val="both"/>
        <w:rPr>
          <w:b/>
          <w:bCs/>
          <w:color w:val="000000" w:themeColor="text1"/>
          <w:sz w:val="28"/>
          <w:szCs w:val="28"/>
          <w:lang w:val="fr-FR"/>
        </w:rPr>
      </w:pPr>
      <w:r w:rsidRPr="003E5DC6">
        <w:rPr>
          <w:b/>
          <w:bCs/>
          <w:color w:val="000000" w:themeColor="text1"/>
          <w:sz w:val="28"/>
          <w:szCs w:val="28"/>
          <w:lang w:val="fr-FR"/>
        </w:rPr>
        <w:t>2</w:t>
      </w:r>
      <w:r w:rsidR="00106534" w:rsidRPr="003E5DC6">
        <w:rPr>
          <w:b/>
          <w:bCs/>
          <w:color w:val="000000" w:themeColor="text1"/>
          <w:sz w:val="28"/>
          <w:szCs w:val="28"/>
          <w:lang w:val="fr-FR"/>
        </w:rPr>
        <w:t>.2.7</w:t>
      </w:r>
      <w:r w:rsidR="0001773A" w:rsidRPr="003E5DC6">
        <w:rPr>
          <w:b/>
          <w:bCs/>
          <w:color w:val="000000" w:themeColor="text1"/>
          <w:sz w:val="28"/>
          <w:szCs w:val="28"/>
          <w:lang w:val="fr-FR"/>
        </w:rPr>
        <w:t xml:space="preserve">. </w:t>
      </w:r>
      <w:bookmarkStart w:id="14" w:name="_Hlk118102405"/>
      <w:r w:rsidR="0001773A" w:rsidRPr="003E5DC6">
        <w:rPr>
          <w:b/>
          <w:bCs/>
          <w:color w:val="000000" w:themeColor="text1"/>
          <w:sz w:val="28"/>
          <w:szCs w:val="28"/>
          <w:lang w:val="fr-FR"/>
        </w:rPr>
        <w:t xml:space="preserve">Về Thông tin và truyền thông: </w:t>
      </w:r>
    </w:p>
    <w:p w14:paraId="2CE2F84D" w14:textId="6F9E63D5" w:rsidR="0001773A" w:rsidRDefault="00C6439B" w:rsidP="00007B2D">
      <w:pPr>
        <w:pStyle w:val="NormalWeb"/>
        <w:widowControl w:val="0"/>
        <w:spacing w:before="60" w:beforeAutospacing="0" w:after="60" w:afterAutospacing="0" w:line="247" w:lineRule="auto"/>
        <w:ind w:firstLine="720"/>
        <w:jc w:val="both"/>
        <w:rPr>
          <w:color w:val="000000" w:themeColor="text1"/>
          <w:sz w:val="28"/>
          <w:szCs w:val="28"/>
          <w:lang w:val="vi-VN"/>
        </w:rPr>
      </w:pPr>
      <w:r>
        <w:rPr>
          <w:color w:val="000000" w:themeColor="text1"/>
          <w:sz w:val="28"/>
          <w:szCs w:val="28"/>
        </w:rPr>
        <w:t xml:space="preserve">- </w:t>
      </w:r>
      <w:r w:rsidR="0001773A" w:rsidRPr="00BD20AB">
        <w:rPr>
          <w:color w:val="000000" w:themeColor="text1"/>
          <w:sz w:val="28"/>
          <w:szCs w:val="28"/>
        </w:rPr>
        <w:t>T</w:t>
      </w:r>
      <w:r w:rsidR="0001773A" w:rsidRPr="00BD20AB">
        <w:rPr>
          <w:color w:val="000000" w:themeColor="text1"/>
          <w:sz w:val="28"/>
          <w:szCs w:val="28"/>
          <w:lang w:val="vi-VN"/>
        </w:rPr>
        <w:t>ại các xã đã có điểm phục vụ bưu chính và dịch vụ viễn thông Interrnet; có đài truy</w:t>
      </w:r>
      <w:r w:rsidR="00D9458E" w:rsidRPr="00BD20AB">
        <w:rPr>
          <w:color w:val="000000" w:themeColor="text1"/>
          <w:sz w:val="28"/>
          <w:szCs w:val="28"/>
        </w:rPr>
        <w:t>ề</w:t>
      </w:r>
      <w:r w:rsidR="0001773A" w:rsidRPr="00BD20AB">
        <w:rPr>
          <w:color w:val="000000" w:themeColor="text1"/>
          <w:sz w:val="28"/>
          <w:szCs w:val="28"/>
          <w:lang w:val="vi-VN"/>
        </w:rPr>
        <w:t>n thanh và hệ thống loa đến các thôn và được ứng dụng công nghệ thôn</w:t>
      </w:r>
      <w:r w:rsidR="00D9458E" w:rsidRPr="00BD20AB">
        <w:rPr>
          <w:color w:val="000000" w:themeColor="text1"/>
          <w:sz w:val="28"/>
          <w:szCs w:val="28"/>
        </w:rPr>
        <w:t>g</w:t>
      </w:r>
      <w:r w:rsidR="0001773A" w:rsidRPr="00BD20AB">
        <w:rPr>
          <w:color w:val="000000" w:themeColor="text1"/>
          <w:sz w:val="28"/>
          <w:szCs w:val="28"/>
          <w:lang w:val="vi-VN"/>
        </w:rPr>
        <w:t xml:space="preserve"> tin trong công tác quản lý, điều hành</w:t>
      </w:r>
      <w:r w:rsidR="00D9458E" w:rsidRPr="00BD20AB">
        <w:rPr>
          <w:color w:val="000000" w:themeColor="text1"/>
          <w:sz w:val="28"/>
          <w:szCs w:val="28"/>
        </w:rPr>
        <w:t xml:space="preserve"> (thông qua hệ thống phần mềm quản lý văn bản toàn quốc)</w:t>
      </w:r>
      <w:r w:rsidR="0001773A" w:rsidRPr="00BD20AB">
        <w:rPr>
          <w:color w:val="000000" w:themeColor="text1"/>
          <w:sz w:val="28"/>
          <w:szCs w:val="28"/>
          <w:lang w:val="vi-VN"/>
        </w:rPr>
        <w:t xml:space="preserve">. Mạng lưới Internet tốc độ cao đã đến được hầu hết các điểm bưu điện văn hóa xã, </w:t>
      </w:r>
      <w:r w:rsidR="0001773A" w:rsidRPr="00BD20AB">
        <w:rPr>
          <w:color w:val="000000" w:themeColor="text1"/>
          <w:sz w:val="28"/>
          <w:szCs w:val="28"/>
        </w:rPr>
        <w:t>100</w:t>
      </w:r>
      <w:r w:rsidR="0001773A" w:rsidRPr="00BD20AB">
        <w:rPr>
          <w:color w:val="000000" w:themeColor="text1"/>
          <w:sz w:val="28"/>
          <w:szCs w:val="28"/>
          <w:lang w:val="vi-VN"/>
        </w:rPr>
        <w:t>% số xã có điểm truy cập Internet công cộng và có điện thoại công cộng.</w:t>
      </w:r>
    </w:p>
    <w:p w14:paraId="7D41E036" w14:textId="10907081" w:rsidR="00F22957" w:rsidRPr="00F22957" w:rsidRDefault="00C6439B" w:rsidP="00007B2D">
      <w:pPr>
        <w:pStyle w:val="NormalWeb"/>
        <w:widowControl w:val="0"/>
        <w:spacing w:before="60" w:beforeAutospacing="0" w:after="60" w:afterAutospacing="0" w:line="247" w:lineRule="auto"/>
        <w:ind w:firstLine="720"/>
        <w:jc w:val="both"/>
        <w:rPr>
          <w:color w:val="000000" w:themeColor="text1"/>
          <w:sz w:val="28"/>
          <w:szCs w:val="28"/>
        </w:rPr>
      </w:pPr>
      <w:r>
        <w:rPr>
          <w:rStyle w:val="fontstyle01"/>
        </w:rPr>
        <w:t xml:space="preserve">- </w:t>
      </w:r>
      <w:r w:rsidR="00F22957">
        <w:rPr>
          <w:rStyle w:val="fontstyle01"/>
        </w:rPr>
        <w:t>Hạ tầng ứng dụng công nghệ thông tin trong các cơ quan nhà nước tiếp tục</w:t>
      </w:r>
      <w:r w:rsidR="00F22957">
        <w:rPr>
          <w:rFonts w:ascii="TimesNewRomanPSMT" w:hAnsi="TimesNewRomanPSMT"/>
          <w:color w:val="000000"/>
          <w:sz w:val="28"/>
          <w:szCs w:val="28"/>
        </w:rPr>
        <w:br/>
      </w:r>
      <w:r w:rsidR="00F22957">
        <w:rPr>
          <w:rStyle w:val="fontstyle01"/>
        </w:rPr>
        <w:t>được đầu tư, nâng cấp, 100% các phòng, ban và các địa phương. Lực lượng công an</w:t>
      </w:r>
      <w:r w:rsidR="00F22957">
        <w:rPr>
          <w:rFonts w:ascii="TimesNewRomanPSMT" w:hAnsi="TimesNewRomanPSMT"/>
          <w:color w:val="000000"/>
          <w:sz w:val="28"/>
          <w:szCs w:val="28"/>
        </w:rPr>
        <w:br/>
      </w:r>
      <w:r w:rsidR="00F22957">
        <w:rPr>
          <w:rStyle w:val="fontstyle01"/>
        </w:rPr>
        <w:t>đã tích cực phối hợp với các cơ quan, đơn vị trên địa bàn tích cực triển khai Đề án</w:t>
      </w:r>
      <w:r w:rsidR="00F22957">
        <w:rPr>
          <w:rFonts w:ascii="TimesNewRomanPSMT" w:hAnsi="TimesNewRomanPSMT"/>
          <w:color w:val="000000"/>
          <w:sz w:val="28"/>
          <w:szCs w:val="28"/>
        </w:rPr>
        <w:br/>
      </w:r>
      <w:r w:rsidR="00F22957">
        <w:rPr>
          <w:rStyle w:val="fontstyle01"/>
        </w:rPr>
        <w:t>06; triển khai thực hiện nhiều biện pháp để bảo đảm dữ liệu dân cư luôn “đúng, đủ,</w:t>
      </w:r>
      <w:r w:rsidR="00F22957">
        <w:rPr>
          <w:rFonts w:ascii="TimesNewRomanPSMT" w:hAnsi="TimesNewRomanPSMT"/>
          <w:color w:val="000000"/>
          <w:sz w:val="28"/>
          <w:szCs w:val="28"/>
        </w:rPr>
        <w:br/>
      </w:r>
      <w:r w:rsidR="00F22957">
        <w:rPr>
          <w:rStyle w:val="fontstyle01"/>
        </w:rPr>
        <w:t>sạch, sống”. Trong năm 2023 đã cử cán bộ, lãnh đạo, công chức cấp thị xã và cấp</w:t>
      </w:r>
      <w:r w:rsidR="00F22957">
        <w:rPr>
          <w:rFonts w:ascii="TimesNewRomanPSMT" w:hAnsi="TimesNewRomanPSMT"/>
          <w:color w:val="000000"/>
          <w:sz w:val="28"/>
          <w:szCs w:val="28"/>
        </w:rPr>
        <w:br/>
      </w:r>
      <w:r w:rsidR="00F22957">
        <w:rPr>
          <w:rStyle w:val="fontstyle01"/>
        </w:rPr>
        <w:t>xã tham gia các lớp đào tạo trang bị kiến thức, kỹ năng Chuyển đổi số toàn diện; bồi</w:t>
      </w:r>
      <w:r w:rsidR="00F22957">
        <w:rPr>
          <w:rFonts w:ascii="TimesNewRomanPSMT" w:hAnsi="TimesNewRomanPSMT"/>
          <w:color w:val="000000"/>
          <w:sz w:val="28"/>
          <w:szCs w:val="28"/>
        </w:rPr>
        <w:br/>
      </w:r>
      <w:r w:rsidR="00F22957">
        <w:rPr>
          <w:rStyle w:val="fontstyle01"/>
        </w:rPr>
        <w:t>dưỡng kỹ năng sử dụng phần mềm dùng chung; tập huấn 01 lớp về nghiệp vụ vận</w:t>
      </w:r>
      <w:r w:rsidR="00F22957">
        <w:rPr>
          <w:rFonts w:ascii="TimesNewRomanPSMT" w:hAnsi="TimesNewRomanPSMT"/>
          <w:color w:val="000000"/>
          <w:sz w:val="28"/>
          <w:szCs w:val="28"/>
        </w:rPr>
        <w:br/>
      </w:r>
      <w:r w:rsidR="00F22957">
        <w:rPr>
          <w:rStyle w:val="fontstyle01"/>
        </w:rPr>
        <w:lastRenderedPageBreak/>
        <w:t>hành trung tâm điều hành thông minh IOC với 82 học viên. Các phòng, ban, cơ</w:t>
      </w:r>
      <w:r w:rsidR="00F22957">
        <w:rPr>
          <w:rFonts w:ascii="TimesNewRomanPSMT" w:hAnsi="TimesNewRomanPSMT"/>
          <w:color w:val="000000"/>
          <w:sz w:val="28"/>
          <w:szCs w:val="28"/>
        </w:rPr>
        <w:br/>
      </w:r>
      <w:r w:rsidR="00F22957">
        <w:rPr>
          <w:rStyle w:val="fontstyle01"/>
        </w:rPr>
        <w:t>quan, đơn vị, UBND các xã, phường đã ứng dụng phần mềm quản lý văn bản và</w:t>
      </w:r>
      <w:r w:rsidR="00F22957">
        <w:rPr>
          <w:rFonts w:ascii="TimesNewRomanPSMT" w:hAnsi="TimesNewRomanPSMT"/>
          <w:color w:val="000000"/>
          <w:sz w:val="28"/>
          <w:szCs w:val="28"/>
        </w:rPr>
        <w:br/>
      </w:r>
      <w:r w:rsidR="00F22957">
        <w:rPr>
          <w:rStyle w:val="fontstyle01"/>
        </w:rPr>
        <w:t>điều hành có hiệu quả, đã cài đặt Phần mềm giám sát, phát hiện tấn công có chủ đích</w:t>
      </w:r>
      <w:r w:rsidR="00F22957" w:rsidRPr="00F22957">
        <w:rPr>
          <w:rStyle w:val="fontstyle01"/>
        </w:rPr>
        <w:t>và phòng chống mã độc tất cả các máy tỉnh của công chức thị xã; rà soát danh mục</w:t>
      </w:r>
      <w:r w:rsidR="00F22957">
        <w:rPr>
          <w:rStyle w:val="fontstyle01"/>
        </w:rPr>
        <w:t xml:space="preserve"> </w:t>
      </w:r>
      <w:r w:rsidR="00F22957" w:rsidRPr="00F22957">
        <w:rPr>
          <w:rStyle w:val="fontstyle01"/>
        </w:rPr>
        <w:t>thủ tục hành chính đề xuất tiếp nhận và giải quyết tại Bộ phận Một cửa thị xã. Hoàn</w:t>
      </w:r>
      <w:r w:rsidR="00F22957">
        <w:rPr>
          <w:rStyle w:val="fontstyle01"/>
        </w:rPr>
        <w:t xml:space="preserve"> </w:t>
      </w:r>
      <w:r w:rsidR="00F22957" w:rsidRPr="00F22957">
        <w:rPr>
          <w:rStyle w:val="fontstyle01"/>
        </w:rPr>
        <w:t>thành việc cấp phát chứng thư số, tổng số sim PKI trên toàn thị xã là 37 sim phục vụ</w:t>
      </w:r>
      <w:r w:rsidR="00F22957">
        <w:rPr>
          <w:rStyle w:val="fontstyle01"/>
        </w:rPr>
        <w:t xml:space="preserve"> </w:t>
      </w:r>
      <w:r w:rsidR="00F22957" w:rsidRPr="00F22957">
        <w:rPr>
          <w:rStyle w:val="fontstyle01"/>
        </w:rPr>
        <w:t>ký số trên thiết bị di động cho lãnh đạo các phòng, ban, đơn vị, UBND các xã,</w:t>
      </w:r>
      <w:r w:rsidR="00F22957">
        <w:rPr>
          <w:rStyle w:val="fontstyle01"/>
        </w:rPr>
        <w:t xml:space="preserve"> </w:t>
      </w:r>
      <w:r w:rsidR="00F22957" w:rsidRPr="00F22957">
        <w:rPr>
          <w:rStyle w:val="fontstyle01"/>
        </w:rPr>
        <w:t>phường. Đã cung cấp 450 tài khoản thư công vụ cho cán bộ, công chức, viên chức</w:t>
      </w:r>
      <w:r w:rsidR="00F22957">
        <w:rPr>
          <w:rStyle w:val="fontstyle01"/>
        </w:rPr>
        <w:t xml:space="preserve"> </w:t>
      </w:r>
      <w:r w:rsidR="00F22957" w:rsidRPr="00F22957">
        <w:rPr>
          <w:rStyle w:val="fontstyle01"/>
        </w:rPr>
        <w:t>UBND thị xã và UBND cấp xã.</w:t>
      </w:r>
      <w:r w:rsidR="00F22957">
        <w:rPr>
          <w:rStyle w:val="fontstyle01"/>
        </w:rPr>
        <w:t xml:space="preserve"> </w:t>
      </w:r>
      <w:r w:rsidR="00F22957" w:rsidRPr="00F22957">
        <w:rPr>
          <w:rStyle w:val="fontstyle01"/>
        </w:rPr>
        <w:t>Hệ thống trang thông tin điện tử được tăng cường. Ban biên tập trang thông</w:t>
      </w:r>
      <w:r w:rsidR="00F22957">
        <w:rPr>
          <w:rStyle w:val="fontstyle01"/>
        </w:rPr>
        <w:t xml:space="preserve"> </w:t>
      </w:r>
      <w:r w:rsidR="00F22957" w:rsidRPr="00F22957">
        <w:rPr>
          <w:rStyle w:val="fontstyle01"/>
        </w:rPr>
        <w:t>tin điện tử thị xã thường xuyên kiểm duyệt và đăng tải Chương trình, Đề án, Kế</w:t>
      </w:r>
      <w:r w:rsidR="00F22957">
        <w:rPr>
          <w:rStyle w:val="fontstyle01"/>
        </w:rPr>
        <w:t xml:space="preserve"> </w:t>
      </w:r>
      <w:r w:rsidR="00F22957" w:rsidRPr="00F22957">
        <w:rPr>
          <w:rStyle w:val="fontstyle01"/>
        </w:rPr>
        <w:t>hoạch phát triển kinh tế - xã hội, hoạt động của thị xã. Trung tâm giám sát điều</w:t>
      </w:r>
      <w:r w:rsidR="00F22957">
        <w:rPr>
          <w:rStyle w:val="fontstyle01"/>
        </w:rPr>
        <w:t xml:space="preserve"> </w:t>
      </w:r>
      <w:r w:rsidR="00F22957" w:rsidRPr="00F22957">
        <w:rPr>
          <w:rStyle w:val="fontstyle01"/>
        </w:rPr>
        <w:t>hành đô thị thông minh thị xã Ba Đồn (IOC) đã được đưa vào thử nghiệm</w:t>
      </w:r>
      <w:bookmarkEnd w:id="14"/>
      <w:r w:rsidR="00F22957">
        <w:rPr>
          <w:color w:val="000000" w:themeColor="text1"/>
          <w:sz w:val="28"/>
          <w:szCs w:val="28"/>
        </w:rPr>
        <w:t>.</w:t>
      </w:r>
    </w:p>
    <w:p w14:paraId="77F8456D" w14:textId="01C853C2" w:rsidR="002F6093" w:rsidRPr="003E5DC6" w:rsidRDefault="00654FFB" w:rsidP="00007B2D">
      <w:pPr>
        <w:pStyle w:val="NormalWeb"/>
        <w:widowControl w:val="0"/>
        <w:spacing w:before="60" w:beforeAutospacing="0" w:after="60" w:afterAutospacing="0" w:line="247" w:lineRule="auto"/>
        <w:ind w:firstLine="720"/>
        <w:jc w:val="both"/>
        <w:rPr>
          <w:b/>
          <w:bCs/>
          <w:color w:val="000000" w:themeColor="text1"/>
          <w:sz w:val="28"/>
          <w:szCs w:val="28"/>
          <w:lang w:val="fr-FR"/>
        </w:rPr>
      </w:pPr>
      <w:r w:rsidRPr="003E5DC6">
        <w:rPr>
          <w:b/>
          <w:bCs/>
          <w:color w:val="000000" w:themeColor="text1"/>
          <w:sz w:val="28"/>
          <w:szCs w:val="28"/>
          <w:lang w:val="fr-FR"/>
        </w:rPr>
        <w:t>2</w:t>
      </w:r>
      <w:r w:rsidR="00106534" w:rsidRPr="003E5DC6">
        <w:rPr>
          <w:b/>
          <w:bCs/>
          <w:color w:val="000000" w:themeColor="text1"/>
          <w:sz w:val="28"/>
          <w:szCs w:val="28"/>
          <w:lang w:val="fr-FR"/>
        </w:rPr>
        <w:t>.2.8</w:t>
      </w:r>
      <w:r w:rsidR="00E2594D" w:rsidRPr="003E5DC6">
        <w:rPr>
          <w:b/>
          <w:bCs/>
          <w:color w:val="000000" w:themeColor="text1"/>
          <w:sz w:val="28"/>
          <w:szCs w:val="28"/>
          <w:lang w:val="fr-FR"/>
        </w:rPr>
        <w:t xml:space="preserve">. </w:t>
      </w:r>
      <w:bookmarkStart w:id="15" w:name="_Hlk118102418"/>
      <w:r w:rsidR="00E2594D" w:rsidRPr="003E5DC6">
        <w:rPr>
          <w:b/>
          <w:bCs/>
          <w:color w:val="000000" w:themeColor="text1"/>
          <w:sz w:val="28"/>
          <w:szCs w:val="28"/>
          <w:lang w:val="fr-FR"/>
        </w:rPr>
        <w:t xml:space="preserve">Về nhà ở dân cư: </w:t>
      </w:r>
    </w:p>
    <w:p w14:paraId="4BF01FFF" w14:textId="2C47D2DB" w:rsidR="00CE6FB2" w:rsidRPr="00646E33" w:rsidRDefault="002F6093" w:rsidP="00007B2D">
      <w:pPr>
        <w:pStyle w:val="NormalWeb"/>
        <w:widowControl w:val="0"/>
        <w:spacing w:before="60" w:beforeAutospacing="0" w:after="60" w:afterAutospacing="0" w:line="247" w:lineRule="auto"/>
        <w:ind w:firstLine="720"/>
        <w:jc w:val="both"/>
        <w:rPr>
          <w:bCs/>
          <w:color w:val="000000" w:themeColor="text1"/>
          <w:sz w:val="28"/>
          <w:szCs w:val="28"/>
        </w:rPr>
      </w:pPr>
      <w:r w:rsidRPr="00BD20AB">
        <w:rPr>
          <w:color w:val="000000" w:themeColor="text1"/>
          <w:sz w:val="28"/>
          <w:szCs w:val="28"/>
          <w:lang w:val="fr-FR"/>
        </w:rPr>
        <w:t>Các xã đ</w:t>
      </w:r>
      <w:r w:rsidR="00E2594D" w:rsidRPr="00BD20AB">
        <w:rPr>
          <w:bCs/>
          <w:color w:val="000000" w:themeColor="text1"/>
          <w:sz w:val="28"/>
          <w:szCs w:val="28"/>
        </w:rPr>
        <w:t>ã thực hiện tốt</w:t>
      </w:r>
      <w:r w:rsidR="00E2594D" w:rsidRPr="00BD20AB">
        <w:rPr>
          <w:bCs/>
          <w:color w:val="000000" w:themeColor="text1"/>
          <w:sz w:val="28"/>
          <w:szCs w:val="28"/>
          <w:lang w:val="vi-VN"/>
        </w:rPr>
        <w:t xml:space="preserve"> các chính sách về phát triển nhà ở nông thôn, số nhà tạm, dột nát, hỗ trợ xây dựng nhà chống lụt bão, chính sách hỗ trợ xây dựng nhà cho người có công với cách mạng, lão thành cách mạng. </w:t>
      </w:r>
      <w:r w:rsidR="00E2594D" w:rsidRPr="00BD20AB">
        <w:rPr>
          <w:bCs/>
          <w:color w:val="000000" w:themeColor="text1"/>
          <w:sz w:val="28"/>
          <w:szCs w:val="28"/>
        </w:rPr>
        <w:t xml:space="preserve">Người dân cũng quan tâm xây dựng, chỉnh trang nhà </w:t>
      </w:r>
      <w:r w:rsidR="00774232" w:rsidRPr="00BD20AB">
        <w:rPr>
          <w:bCs/>
          <w:color w:val="000000" w:themeColor="text1"/>
          <w:sz w:val="28"/>
          <w:szCs w:val="28"/>
        </w:rPr>
        <w:t>cửa</w:t>
      </w:r>
      <w:r w:rsidR="00E2594D" w:rsidRPr="00BD20AB">
        <w:rPr>
          <w:bCs/>
          <w:color w:val="000000" w:themeColor="text1"/>
          <w:sz w:val="28"/>
          <w:szCs w:val="28"/>
        </w:rPr>
        <w:t xml:space="preserve"> không còn </w:t>
      </w:r>
      <w:r w:rsidR="00774232" w:rsidRPr="00BD20AB">
        <w:rPr>
          <w:bCs/>
          <w:color w:val="000000" w:themeColor="text1"/>
          <w:sz w:val="28"/>
          <w:szCs w:val="28"/>
        </w:rPr>
        <w:t>dột</w:t>
      </w:r>
      <w:r w:rsidR="00E2594D" w:rsidRPr="00BD20AB">
        <w:rPr>
          <w:bCs/>
          <w:color w:val="000000" w:themeColor="text1"/>
          <w:sz w:val="28"/>
          <w:szCs w:val="28"/>
        </w:rPr>
        <w:t xml:space="preserve"> nát, không còn tạm bợ và đảm bảo theo quy đ</w:t>
      </w:r>
      <w:r w:rsidR="00CF181A" w:rsidRPr="00BD20AB">
        <w:rPr>
          <w:bCs/>
          <w:color w:val="000000" w:themeColor="text1"/>
          <w:sz w:val="28"/>
          <w:szCs w:val="28"/>
        </w:rPr>
        <w:t>ịnh về nhà ở khu vực nông thôn.</w:t>
      </w:r>
      <w:bookmarkEnd w:id="15"/>
    </w:p>
    <w:p w14:paraId="56085DBD" w14:textId="70D83611" w:rsidR="00F46E58" w:rsidRPr="00BD20AB" w:rsidRDefault="00654FFB" w:rsidP="00007B2D">
      <w:pPr>
        <w:pStyle w:val="NormalWeb"/>
        <w:widowControl w:val="0"/>
        <w:shd w:val="clear" w:color="auto" w:fill="FFFFFF"/>
        <w:spacing w:before="60" w:beforeAutospacing="0" w:after="60" w:afterAutospacing="0" w:line="247" w:lineRule="auto"/>
        <w:ind w:firstLine="709"/>
        <w:jc w:val="both"/>
        <w:rPr>
          <w:b/>
          <w:color w:val="000000" w:themeColor="text1"/>
          <w:sz w:val="28"/>
          <w:szCs w:val="28"/>
        </w:rPr>
      </w:pPr>
      <w:r w:rsidRPr="00BD20AB">
        <w:rPr>
          <w:b/>
          <w:color w:val="000000" w:themeColor="text1"/>
          <w:sz w:val="28"/>
          <w:szCs w:val="28"/>
        </w:rPr>
        <w:t>2</w:t>
      </w:r>
      <w:r w:rsidR="00F46E58" w:rsidRPr="00BD20AB">
        <w:rPr>
          <w:b/>
          <w:color w:val="000000" w:themeColor="text1"/>
          <w:sz w:val="28"/>
          <w:szCs w:val="28"/>
        </w:rPr>
        <w:t>.3.</w:t>
      </w:r>
      <w:r w:rsidR="00F46E58" w:rsidRPr="00BD20AB">
        <w:rPr>
          <w:rStyle w:val="apple-converted-space"/>
          <w:b/>
          <w:color w:val="000000" w:themeColor="text1"/>
          <w:sz w:val="28"/>
          <w:szCs w:val="28"/>
        </w:rPr>
        <w:t> </w:t>
      </w:r>
      <w:r w:rsidR="00344ED4" w:rsidRPr="00344ED4">
        <w:rPr>
          <w:b/>
          <w:color w:val="000000" w:themeColor="text1"/>
          <w:sz w:val="28"/>
          <w:szCs w:val="28"/>
        </w:rPr>
        <w:t>Phát triển sản xuất, nâng cao thu nhập cho người dân, giảm nghèo:</w:t>
      </w:r>
    </w:p>
    <w:p w14:paraId="34393DA5" w14:textId="6639E1F6" w:rsidR="00344ED4" w:rsidRDefault="00B00172" w:rsidP="00007B2D">
      <w:pPr>
        <w:pStyle w:val="NormalWeb"/>
        <w:widowControl w:val="0"/>
        <w:shd w:val="clear" w:color="auto" w:fill="FFFFFF"/>
        <w:spacing w:before="60" w:beforeAutospacing="0" w:after="60" w:afterAutospacing="0" w:line="247" w:lineRule="auto"/>
        <w:ind w:firstLine="709"/>
        <w:jc w:val="both"/>
        <w:rPr>
          <w:b/>
          <w:bCs/>
          <w:color w:val="000000" w:themeColor="text1"/>
          <w:sz w:val="28"/>
          <w:szCs w:val="28"/>
        </w:rPr>
      </w:pPr>
      <w:r>
        <w:rPr>
          <w:b/>
          <w:bCs/>
          <w:color w:val="000000" w:themeColor="text1"/>
          <w:sz w:val="28"/>
          <w:szCs w:val="28"/>
        </w:rPr>
        <w:t>2.3.1.</w:t>
      </w:r>
      <w:r w:rsidR="00344ED4" w:rsidRPr="00344ED4">
        <w:rPr>
          <w:b/>
          <w:bCs/>
          <w:color w:val="000000" w:themeColor="text1"/>
          <w:sz w:val="28"/>
          <w:szCs w:val="28"/>
        </w:rPr>
        <w:t xml:space="preserve"> Về nông nghiệp, lâm nghiệp, chăn nuôi, thủy sản:</w:t>
      </w:r>
    </w:p>
    <w:p w14:paraId="6A9BF354" w14:textId="3AA9C524" w:rsidR="00A76D99" w:rsidRDefault="00A76D99" w:rsidP="00007B2D">
      <w:pPr>
        <w:pStyle w:val="NormalWeb"/>
        <w:widowControl w:val="0"/>
        <w:shd w:val="clear" w:color="auto" w:fill="FFFFFF"/>
        <w:spacing w:before="60" w:beforeAutospacing="0" w:after="60" w:afterAutospacing="0" w:line="247" w:lineRule="auto"/>
        <w:ind w:firstLine="709"/>
        <w:jc w:val="both"/>
        <w:rPr>
          <w:color w:val="000000" w:themeColor="text1"/>
          <w:sz w:val="28"/>
          <w:szCs w:val="28"/>
        </w:rPr>
      </w:pPr>
      <w:r>
        <w:rPr>
          <w:color w:val="000000" w:themeColor="text1"/>
          <w:sz w:val="28"/>
          <w:szCs w:val="28"/>
        </w:rPr>
        <w:t xml:space="preserve">- </w:t>
      </w:r>
      <w:r w:rsidR="001B2C34">
        <w:rPr>
          <w:color w:val="000000" w:themeColor="text1"/>
          <w:sz w:val="28"/>
          <w:szCs w:val="28"/>
        </w:rPr>
        <w:t>Trồng trọt: c</w:t>
      </w:r>
      <w:r w:rsidRPr="00A76D99">
        <w:rPr>
          <w:color w:val="000000" w:themeColor="text1"/>
          <w:sz w:val="28"/>
          <w:szCs w:val="28"/>
        </w:rPr>
        <w:t>huyển dịch cơ cấu giống đúng hướng Giống trung, ngắn ngày chiếm trên</w:t>
      </w:r>
      <w:r>
        <w:rPr>
          <w:color w:val="000000" w:themeColor="text1"/>
          <w:sz w:val="28"/>
          <w:szCs w:val="28"/>
        </w:rPr>
        <w:t xml:space="preserve"> </w:t>
      </w:r>
      <w:r w:rsidRPr="00A76D99">
        <w:rPr>
          <w:color w:val="000000" w:themeColor="text1"/>
          <w:sz w:val="28"/>
          <w:szCs w:val="28"/>
        </w:rPr>
        <w:t>90%; giống xác nhận chiếm trên 95%; giống chất lượng cao chiếm trên 65%. Canh</w:t>
      </w:r>
      <w:r>
        <w:rPr>
          <w:color w:val="000000" w:themeColor="text1"/>
          <w:sz w:val="28"/>
          <w:szCs w:val="28"/>
        </w:rPr>
        <w:t xml:space="preserve"> </w:t>
      </w:r>
      <w:r w:rsidRPr="00A76D99">
        <w:rPr>
          <w:color w:val="000000" w:themeColor="text1"/>
          <w:sz w:val="28"/>
          <w:szCs w:val="28"/>
        </w:rPr>
        <w:t>tác lúa theo quy trình SRI tiếp tục được nhân rộng, đạt trên 600 ha; một số địa</w:t>
      </w:r>
      <w:r>
        <w:rPr>
          <w:color w:val="000000" w:themeColor="text1"/>
          <w:sz w:val="28"/>
          <w:szCs w:val="28"/>
        </w:rPr>
        <w:t xml:space="preserve"> </w:t>
      </w:r>
      <w:r w:rsidRPr="00A76D99">
        <w:rPr>
          <w:color w:val="000000" w:themeColor="text1"/>
          <w:sz w:val="28"/>
          <w:szCs w:val="28"/>
        </w:rPr>
        <w:t>phương có năng suất cao đạt trên 60 tạ/ha/vụ/năm.</w:t>
      </w:r>
      <w:r>
        <w:rPr>
          <w:color w:val="000000" w:themeColor="text1"/>
          <w:sz w:val="28"/>
          <w:szCs w:val="28"/>
        </w:rPr>
        <w:t xml:space="preserve"> </w:t>
      </w:r>
      <w:r w:rsidRPr="00A76D99">
        <w:rPr>
          <w:color w:val="000000" w:themeColor="text1"/>
          <w:sz w:val="28"/>
          <w:szCs w:val="28"/>
        </w:rPr>
        <w:t>UBND thị xã chỉ đạo tiếp tục phối hợp với các công ty sản xuất, kinh doanh</w:t>
      </w:r>
      <w:r>
        <w:rPr>
          <w:color w:val="000000" w:themeColor="text1"/>
          <w:sz w:val="28"/>
          <w:szCs w:val="28"/>
        </w:rPr>
        <w:t xml:space="preserve"> </w:t>
      </w:r>
      <w:r w:rsidRPr="00A76D99">
        <w:rPr>
          <w:color w:val="000000" w:themeColor="text1"/>
          <w:sz w:val="28"/>
          <w:szCs w:val="28"/>
        </w:rPr>
        <w:t>giống trên địa bàn để thực hiện có hiệu quả đối với chuỗi liên kết lúa gạo giá trị</w:t>
      </w:r>
      <w:r>
        <w:rPr>
          <w:color w:val="000000" w:themeColor="text1"/>
          <w:sz w:val="28"/>
          <w:szCs w:val="28"/>
        </w:rPr>
        <w:t xml:space="preserve"> </w:t>
      </w:r>
      <w:r w:rsidRPr="00A76D99">
        <w:rPr>
          <w:color w:val="000000" w:themeColor="text1"/>
          <w:sz w:val="28"/>
          <w:szCs w:val="28"/>
        </w:rPr>
        <w:t>gắn với tiêu thụ sản phẩm, trong năm đã có 11/15 xã, phường có diện tích tham gia</w:t>
      </w:r>
      <w:r>
        <w:rPr>
          <w:color w:val="000000" w:themeColor="text1"/>
          <w:sz w:val="28"/>
          <w:szCs w:val="28"/>
        </w:rPr>
        <w:t xml:space="preserve"> </w:t>
      </w:r>
      <w:r w:rsidRPr="00A76D99">
        <w:rPr>
          <w:color w:val="000000" w:themeColor="text1"/>
          <w:sz w:val="28"/>
          <w:szCs w:val="28"/>
        </w:rPr>
        <w:t>chuỗi liên kết với 02 đơn vị là Tổng công ty Giống Quảng Bình và Xí nghiệp sản</w:t>
      </w:r>
      <w:r>
        <w:rPr>
          <w:color w:val="000000" w:themeColor="text1"/>
          <w:sz w:val="28"/>
          <w:szCs w:val="28"/>
        </w:rPr>
        <w:t xml:space="preserve"> </w:t>
      </w:r>
      <w:r w:rsidRPr="00A76D99">
        <w:rPr>
          <w:color w:val="000000" w:themeColor="text1"/>
          <w:sz w:val="28"/>
          <w:szCs w:val="28"/>
        </w:rPr>
        <w:t>xuất, kinh doanh giống Sông Gianh. Tiếp tục thực hiện sản xuất giống lúa theo</w:t>
      </w:r>
      <w:r>
        <w:rPr>
          <w:color w:val="000000" w:themeColor="text1"/>
          <w:sz w:val="28"/>
          <w:szCs w:val="28"/>
        </w:rPr>
        <w:t xml:space="preserve"> </w:t>
      </w:r>
      <w:r w:rsidRPr="00A76D99">
        <w:rPr>
          <w:color w:val="000000" w:themeColor="text1"/>
          <w:sz w:val="28"/>
          <w:szCs w:val="28"/>
        </w:rPr>
        <w:t xml:space="preserve">quy trình hữu cơ với diện tích: </w:t>
      </w:r>
      <w:r w:rsidR="00432383">
        <w:rPr>
          <w:color w:val="000000" w:themeColor="text1"/>
          <w:sz w:val="28"/>
          <w:szCs w:val="28"/>
        </w:rPr>
        <w:t>55</w:t>
      </w:r>
      <w:r w:rsidRPr="00A76D99">
        <w:rPr>
          <w:color w:val="000000" w:themeColor="text1"/>
          <w:sz w:val="28"/>
          <w:szCs w:val="28"/>
        </w:rPr>
        <w:t xml:space="preserve">,2 ha/vụ; </w:t>
      </w:r>
      <w:r w:rsidR="00432383">
        <w:rPr>
          <w:color w:val="000000" w:themeColor="text1"/>
          <w:sz w:val="28"/>
          <w:szCs w:val="28"/>
        </w:rPr>
        <w:t>thực hiện chuổi sản xuất theo hướng hữu cơ với diện tích tính đến cuối năm 2023 là 800ha, phấn đấu đến năm 2024 đạt 880ha.</w:t>
      </w:r>
    </w:p>
    <w:p w14:paraId="57D70D3E" w14:textId="22295307" w:rsidR="00A76D99" w:rsidRDefault="00A76D99" w:rsidP="00007B2D">
      <w:pPr>
        <w:pStyle w:val="NormalWeb"/>
        <w:widowControl w:val="0"/>
        <w:shd w:val="clear" w:color="auto" w:fill="FFFFFF"/>
        <w:spacing w:before="60" w:beforeAutospacing="0" w:after="60" w:afterAutospacing="0" w:line="247" w:lineRule="auto"/>
        <w:ind w:firstLine="709"/>
        <w:jc w:val="both"/>
        <w:rPr>
          <w:color w:val="000000" w:themeColor="text1"/>
          <w:sz w:val="28"/>
          <w:szCs w:val="28"/>
        </w:rPr>
      </w:pPr>
      <w:r>
        <w:rPr>
          <w:color w:val="000000" w:themeColor="text1"/>
          <w:sz w:val="28"/>
          <w:szCs w:val="28"/>
        </w:rPr>
        <w:t>-</w:t>
      </w:r>
      <w:r w:rsidRPr="00A76D99">
        <w:rPr>
          <w:color w:val="000000" w:themeColor="text1"/>
          <w:sz w:val="28"/>
          <w:szCs w:val="28"/>
        </w:rPr>
        <w:t xml:space="preserve"> Chăn nuôi: Kịp thời chỉ đạo tăng cường kiểm soát giết mổ, vận chuyển, phòng chống dịch</w:t>
      </w:r>
      <w:r>
        <w:rPr>
          <w:color w:val="000000" w:themeColor="text1"/>
          <w:sz w:val="28"/>
          <w:szCs w:val="28"/>
        </w:rPr>
        <w:t xml:space="preserve"> </w:t>
      </w:r>
      <w:r w:rsidRPr="00A76D99">
        <w:rPr>
          <w:color w:val="000000" w:themeColor="text1"/>
          <w:sz w:val="28"/>
          <w:szCs w:val="28"/>
        </w:rPr>
        <w:t>bệnh cho đàn gia súc, gia cầm và phun tiêu độc khử trùng tại các địa phương. Trong</w:t>
      </w:r>
      <w:r>
        <w:rPr>
          <w:color w:val="000000" w:themeColor="text1"/>
          <w:sz w:val="28"/>
          <w:szCs w:val="28"/>
        </w:rPr>
        <w:t xml:space="preserve"> </w:t>
      </w:r>
      <w:r w:rsidRPr="00A76D99">
        <w:rPr>
          <w:color w:val="000000" w:themeColor="text1"/>
          <w:sz w:val="28"/>
          <w:szCs w:val="28"/>
        </w:rPr>
        <w:t>năm, dịch tả lợn Châu Phi đã tái phát trở lại trên địa bàn xã Quảng Sơn, thị xã đã chỉ</w:t>
      </w:r>
      <w:r>
        <w:rPr>
          <w:color w:val="000000" w:themeColor="text1"/>
          <w:sz w:val="28"/>
          <w:szCs w:val="28"/>
        </w:rPr>
        <w:t xml:space="preserve"> </w:t>
      </w:r>
      <w:r w:rsidRPr="00A76D99">
        <w:rPr>
          <w:color w:val="000000" w:themeColor="text1"/>
          <w:sz w:val="28"/>
          <w:szCs w:val="28"/>
        </w:rPr>
        <w:t>đạo kịp thời khống chế không để lây lan ra diện rộng.</w:t>
      </w:r>
      <w:r>
        <w:rPr>
          <w:color w:val="000000" w:themeColor="text1"/>
          <w:sz w:val="28"/>
          <w:szCs w:val="28"/>
        </w:rPr>
        <w:t xml:space="preserve"> </w:t>
      </w:r>
      <w:r w:rsidRPr="00A76D99">
        <w:rPr>
          <w:color w:val="000000" w:themeColor="text1"/>
          <w:sz w:val="28"/>
          <w:szCs w:val="28"/>
        </w:rPr>
        <w:t>Tiếp tục thực hiện việc chăn nuôi lợn hữu cơ liên kết với Tập đoàn Quế Lâm tại</w:t>
      </w:r>
      <w:r>
        <w:rPr>
          <w:color w:val="000000" w:themeColor="text1"/>
          <w:sz w:val="28"/>
          <w:szCs w:val="28"/>
        </w:rPr>
        <w:t xml:space="preserve"> </w:t>
      </w:r>
      <w:r w:rsidRPr="00A76D99">
        <w:rPr>
          <w:color w:val="000000" w:themeColor="text1"/>
          <w:sz w:val="28"/>
          <w:szCs w:val="28"/>
        </w:rPr>
        <w:t xml:space="preserve">xã Quảng Tiên với quy mô 10 nái thường xuyên và khoảng 150-200 lợn thịt/năm. </w:t>
      </w:r>
      <w:r>
        <w:rPr>
          <w:color w:val="000000" w:themeColor="text1"/>
          <w:sz w:val="28"/>
          <w:szCs w:val="28"/>
        </w:rPr>
        <w:t>Hàng năm, đã t</w:t>
      </w:r>
      <w:r w:rsidRPr="00A76D99">
        <w:rPr>
          <w:color w:val="000000" w:themeColor="text1"/>
          <w:sz w:val="28"/>
          <w:szCs w:val="28"/>
        </w:rPr>
        <w:t>riển</w:t>
      </w:r>
      <w:r>
        <w:rPr>
          <w:color w:val="000000" w:themeColor="text1"/>
          <w:sz w:val="28"/>
          <w:szCs w:val="28"/>
        </w:rPr>
        <w:t xml:space="preserve"> </w:t>
      </w:r>
      <w:r w:rsidRPr="00A76D99">
        <w:rPr>
          <w:color w:val="000000" w:themeColor="text1"/>
          <w:sz w:val="28"/>
          <w:szCs w:val="28"/>
        </w:rPr>
        <w:t>khai thực hiện chính sách hỗ trợ tái đàn cho các gia trại, trang</w:t>
      </w:r>
      <w:r>
        <w:rPr>
          <w:color w:val="000000" w:themeColor="text1"/>
          <w:sz w:val="28"/>
          <w:szCs w:val="28"/>
        </w:rPr>
        <w:t xml:space="preserve"> </w:t>
      </w:r>
      <w:r w:rsidRPr="00A76D99">
        <w:rPr>
          <w:color w:val="000000" w:themeColor="text1"/>
          <w:sz w:val="28"/>
          <w:szCs w:val="28"/>
        </w:rPr>
        <w:t xml:space="preserve">trại chăn nuôi. </w:t>
      </w:r>
    </w:p>
    <w:p w14:paraId="7DDEC29D" w14:textId="77777777" w:rsidR="0091142B" w:rsidRDefault="00A76D99" w:rsidP="00007B2D">
      <w:pPr>
        <w:pStyle w:val="NormalWeb"/>
        <w:widowControl w:val="0"/>
        <w:shd w:val="clear" w:color="auto" w:fill="FFFFFF"/>
        <w:spacing w:before="60" w:beforeAutospacing="0" w:after="60" w:afterAutospacing="0" w:line="247" w:lineRule="auto"/>
        <w:ind w:firstLine="709"/>
        <w:jc w:val="both"/>
        <w:rPr>
          <w:color w:val="000000" w:themeColor="text1"/>
          <w:sz w:val="28"/>
          <w:szCs w:val="28"/>
        </w:rPr>
      </w:pPr>
      <w:r>
        <w:rPr>
          <w:color w:val="000000" w:themeColor="text1"/>
          <w:sz w:val="28"/>
          <w:szCs w:val="28"/>
        </w:rPr>
        <w:t>-</w:t>
      </w:r>
      <w:r w:rsidRPr="00A76D99">
        <w:rPr>
          <w:color w:val="000000" w:themeColor="text1"/>
          <w:sz w:val="28"/>
          <w:szCs w:val="28"/>
        </w:rPr>
        <w:t xml:space="preserve"> Lâm nghiệp: Công tác chăm sóc, bảo vệ rừng được các đơn vị và địa</w:t>
      </w:r>
      <w:r>
        <w:rPr>
          <w:color w:val="000000" w:themeColor="text1"/>
          <w:sz w:val="28"/>
          <w:szCs w:val="28"/>
        </w:rPr>
        <w:t xml:space="preserve"> </w:t>
      </w:r>
      <w:r w:rsidRPr="00A76D99">
        <w:rPr>
          <w:color w:val="000000" w:themeColor="text1"/>
          <w:sz w:val="28"/>
          <w:szCs w:val="28"/>
        </w:rPr>
        <w:t>phương triển khai thực hiện tốt, không có hiện tượng cháy rừng xảy ra. Các ngành chức năng, chủ rừng và chính quyền</w:t>
      </w:r>
      <w:r>
        <w:rPr>
          <w:color w:val="000000" w:themeColor="text1"/>
          <w:sz w:val="28"/>
          <w:szCs w:val="28"/>
        </w:rPr>
        <w:t xml:space="preserve"> </w:t>
      </w:r>
      <w:r w:rsidRPr="00A76D99">
        <w:rPr>
          <w:color w:val="000000" w:themeColor="text1"/>
          <w:sz w:val="28"/>
          <w:szCs w:val="28"/>
        </w:rPr>
        <w:t xml:space="preserve">địa phương luôn tăng cường công tác bảo vệ rừng, kiên </w:t>
      </w:r>
      <w:r w:rsidRPr="00A76D99">
        <w:rPr>
          <w:color w:val="000000" w:themeColor="text1"/>
          <w:sz w:val="28"/>
          <w:szCs w:val="28"/>
        </w:rPr>
        <w:lastRenderedPageBreak/>
        <w:t>quyết xử lý các trường hợp</w:t>
      </w:r>
      <w:r>
        <w:rPr>
          <w:color w:val="000000" w:themeColor="text1"/>
          <w:sz w:val="28"/>
          <w:szCs w:val="28"/>
        </w:rPr>
        <w:t xml:space="preserve"> </w:t>
      </w:r>
      <w:r w:rsidRPr="00A76D99">
        <w:rPr>
          <w:color w:val="000000" w:themeColor="text1"/>
          <w:sz w:val="28"/>
          <w:szCs w:val="28"/>
        </w:rPr>
        <w:t xml:space="preserve">khai thác, buôn bán, vận chuyển lâm sản, cưa xẻ gỗ trái phép. </w:t>
      </w:r>
    </w:p>
    <w:p w14:paraId="5A9BB40A" w14:textId="48EA3131" w:rsidR="0091142B" w:rsidRDefault="0091142B" w:rsidP="00007B2D">
      <w:pPr>
        <w:pStyle w:val="NormalWeb"/>
        <w:widowControl w:val="0"/>
        <w:shd w:val="clear" w:color="auto" w:fill="FFFFFF"/>
        <w:spacing w:before="60" w:beforeAutospacing="0" w:after="60" w:afterAutospacing="0" w:line="247" w:lineRule="auto"/>
        <w:ind w:firstLine="709"/>
        <w:jc w:val="both"/>
        <w:rPr>
          <w:color w:val="000000" w:themeColor="text1"/>
          <w:sz w:val="28"/>
          <w:szCs w:val="28"/>
        </w:rPr>
      </w:pPr>
      <w:r>
        <w:rPr>
          <w:color w:val="000000" w:themeColor="text1"/>
          <w:sz w:val="28"/>
          <w:szCs w:val="28"/>
        </w:rPr>
        <w:t xml:space="preserve">- </w:t>
      </w:r>
      <w:r w:rsidR="00A76D99" w:rsidRPr="00A76D99">
        <w:rPr>
          <w:color w:val="000000" w:themeColor="text1"/>
          <w:sz w:val="28"/>
          <w:szCs w:val="28"/>
        </w:rPr>
        <w:t>Thủy sản: Hoạt động khai thác hải sản xa bờ được tăng cường về thời</w:t>
      </w:r>
      <w:r w:rsidR="00A76D99">
        <w:rPr>
          <w:color w:val="000000" w:themeColor="text1"/>
          <w:sz w:val="28"/>
          <w:szCs w:val="28"/>
        </w:rPr>
        <w:t xml:space="preserve"> </w:t>
      </w:r>
      <w:r w:rsidR="00A76D99" w:rsidRPr="00A76D99">
        <w:rPr>
          <w:color w:val="000000" w:themeColor="text1"/>
          <w:sz w:val="28"/>
          <w:szCs w:val="28"/>
        </w:rPr>
        <w:t>gian và mở rộng ngư trường nên sản lượng khai thác tăng khá. Bên cạnh đó, nuôi</w:t>
      </w:r>
      <w:r w:rsidR="00A76D99">
        <w:rPr>
          <w:color w:val="000000" w:themeColor="text1"/>
          <w:sz w:val="28"/>
          <w:szCs w:val="28"/>
        </w:rPr>
        <w:t xml:space="preserve"> </w:t>
      </w:r>
      <w:r w:rsidR="00A76D99" w:rsidRPr="00A76D99">
        <w:rPr>
          <w:color w:val="000000" w:themeColor="text1"/>
          <w:sz w:val="28"/>
          <w:szCs w:val="28"/>
        </w:rPr>
        <w:t>trồng thủy sản vẫn giữ quy mô diện tích nuôi, các ao hồ được nạo vét, vệ sinh và</w:t>
      </w:r>
      <w:r w:rsidR="00A76D99">
        <w:rPr>
          <w:color w:val="000000" w:themeColor="text1"/>
          <w:sz w:val="28"/>
          <w:szCs w:val="28"/>
        </w:rPr>
        <w:t xml:space="preserve"> </w:t>
      </w:r>
      <w:r w:rsidR="00A76D99" w:rsidRPr="00A76D99">
        <w:rPr>
          <w:color w:val="000000" w:themeColor="text1"/>
          <w:sz w:val="28"/>
          <w:szCs w:val="28"/>
        </w:rPr>
        <w:t>thả nuôi thuỷ sản các loại</w:t>
      </w:r>
      <w:r w:rsidR="0037657A">
        <w:rPr>
          <w:color w:val="000000" w:themeColor="text1"/>
          <w:sz w:val="28"/>
          <w:szCs w:val="28"/>
        </w:rPr>
        <w:t xml:space="preserve">, triển khai nuôi trồng </w:t>
      </w:r>
      <w:r w:rsidR="0037657A">
        <w:rPr>
          <w:rStyle w:val="fontstyle01"/>
        </w:rPr>
        <w:t xml:space="preserve">với tổng diện tích là 473/473 ha. </w:t>
      </w:r>
    </w:p>
    <w:p w14:paraId="12FEA8B4" w14:textId="2256B78E" w:rsidR="00344ED4" w:rsidRDefault="00B00172" w:rsidP="00007B2D">
      <w:pPr>
        <w:pStyle w:val="NormalWeb"/>
        <w:widowControl w:val="0"/>
        <w:shd w:val="clear" w:color="auto" w:fill="FFFFFF"/>
        <w:spacing w:before="60" w:beforeAutospacing="0" w:after="60" w:afterAutospacing="0" w:line="247" w:lineRule="auto"/>
        <w:ind w:firstLine="709"/>
        <w:jc w:val="both"/>
        <w:rPr>
          <w:b/>
          <w:bCs/>
          <w:color w:val="000000" w:themeColor="text1"/>
          <w:sz w:val="28"/>
          <w:szCs w:val="28"/>
        </w:rPr>
      </w:pPr>
      <w:r>
        <w:rPr>
          <w:b/>
          <w:bCs/>
          <w:color w:val="000000" w:themeColor="text1"/>
          <w:sz w:val="28"/>
          <w:szCs w:val="28"/>
        </w:rPr>
        <w:t>2.3.2.</w:t>
      </w:r>
      <w:r w:rsidR="00344ED4" w:rsidRPr="00344ED4">
        <w:rPr>
          <w:b/>
          <w:bCs/>
          <w:color w:val="000000" w:themeColor="text1"/>
          <w:sz w:val="28"/>
          <w:szCs w:val="28"/>
        </w:rPr>
        <w:t xml:space="preserve"> Về công nghiệp, tiểu thủ công nghiệp, ngành nghề, dịch vụ:</w:t>
      </w:r>
    </w:p>
    <w:p w14:paraId="77F0A502" w14:textId="70C66533" w:rsidR="0037657A" w:rsidRDefault="0037657A" w:rsidP="00007B2D">
      <w:pPr>
        <w:pStyle w:val="NormalWeb"/>
        <w:widowControl w:val="0"/>
        <w:shd w:val="clear" w:color="auto" w:fill="FFFFFF"/>
        <w:spacing w:before="60" w:beforeAutospacing="0" w:after="60" w:afterAutospacing="0" w:line="247" w:lineRule="auto"/>
        <w:ind w:firstLine="709"/>
        <w:jc w:val="both"/>
        <w:rPr>
          <w:color w:val="000000" w:themeColor="text1"/>
          <w:sz w:val="28"/>
          <w:szCs w:val="28"/>
        </w:rPr>
      </w:pPr>
      <w:r>
        <w:rPr>
          <w:color w:val="000000" w:themeColor="text1"/>
          <w:sz w:val="28"/>
          <w:szCs w:val="28"/>
        </w:rPr>
        <w:t>- Trong năm 2023:</w:t>
      </w:r>
      <w:r w:rsidRPr="0037657A">
        <w:rPr>
          <w:color w:val="000000" w:themeColor="text1"/>
          <w:sz w:val="28"/>
          <w:szCs w:val="28"/>
        </w:rPr>
        <w:t xml:space="preserve"> Giá trị sản xuất CN, NNNT năm 2023 đạt 1.669 tỷ 829 triệu</w:t>
      </w:r>
      <w:r>
        <w:rPr>
          <w:color w:val="000000" w:themeColor="text1"/>
          <w:sz w:val="28"/>
          <w:szCs w:val="28"/>
        </w:rPr>
        <w:t xml:space="preserve"> </w:t>
      </w:r>
      <w:r w:rsidRPr="0037657A">
        <w:rPr>
          <w:color w:val="000000" w:themeColor="text1"/>
          <w:sz w:val="28"/>
          <w:szCs w:val="28"/>
        </w:rPr>
        <w:t>đồng, đạt 102,76% KH, tăng 11,97% so với cùng kỳ năm trước; các sản phẩm CNTTCN-NNNT chủ yếu là đồ mộc, cơ khí, nón lá, tre đan, nước khoáng bình,…phát</w:t>
      </w:r>
      <w:r>
        <w:rPr>
          <w:color w:val="000000" w:themeColor="text1"/>
          <w:sz w:val="28"/>
          <w:szCs w:val="28"/>
        </w:rPr>
        <w:t xml:space="preserve"> </w:t>
      </w:r>
      <w:r w:rsidRPr="0037657A">
        <w:rPr>
          <w:color w:val="000000" w:themeColor="text1"/>
          <w:sz w:val="28"/>
          <w:szCs w:val="28"/>
        </w:rPr>
        <w:t>triển mạnh, sản phẩm sản xuất ra đều được tiêu thụ như nón lá các loại tăng</w:t>
      </w:r>
      <w:r>
        <w:rPr>
          <w:color w:val="000000" w:themeColor="text1"/>
          <w:sz w:val="28"/>
          <w:szCs w:val="28"/>
        </w:rPr>
        <w:t xml:space="preserve"> </w:t>
      </w:r>
      <w:r w:rsidRPr="0037657A">
        <w:rPr>
          <w:color w:val="000000" w:themeColor="text1"/>
          <w:sz w:val="28"/>
          <w:szCs w:val="28"/>
        </w:rPr>
        <w:t>15,47%, sản phẩm mây tre đan các loại tăng 14,8%, gạch Block các loại tăng</w:t>
      </w:r>
      <w:r>
        <w:rPr>
          <w:color w:val="000000" w:themeColor="text1"/>
          <w:sz w:val="28"/>
          <w:szCs w:val="28"/>
        </w:rPr>
        <w:t xml:space="preserve"> </w:t>
      </w:r>
      <w:r w:rsidRPr="0037657A">
        <w:rPr>
          <w:color w:val="000000" w:themeColor="text1"/>
          <w:sz w:val="28"/>
          <w:szCs w:val="28"/>
        </w:rPr>
        <w:t>13,44%, thủy hải sản tươi ướp lạnh hoặc đông lạnh tăng 10,88% so với năm</w:t>
      </w:r>
      <w:r>
        <w:rPr>
          <w:color w:val="000000" w:themeColor="text1"/>
          <w:sz w:val="28"/>
          <w:szCs w:val="28"/>
        </w:rPr>
        <w:t xml:space="preserve"> </w:t>
      </w:r>
      <w:r w:rsidRPr="0037657A">
        <w:rPr>
          <w:color w:val="000000" w:themeColor="text1"/>
          <w:sz w:val="28"/>
          <w:szCs w:val="28"/>
        </w:rPr>
        <w:t>trước…</w:t>
      </w:r>
    </w:p>
    <w:p w14:paraId="302B83B1" w14:textId="42CD2405" w:rsidR="0037657A" w:rsidRDefault="0037657A" w:rsidP="00007B2D">
      <w:pPr>
        <w:pStyle w:val="NormalWeb"/>
        <w:widowControl w:val="0"/>
        <w:shd w:val="clear" w:color="auto" w:fill="FFFFFF"/>
        <w:spacing w:before="60" w:beforeAutospacing="0" w:after="60" w:afterAutospacing="0" w:line="247" w:lineRule="auto"/>
        <w:ind w:firstLine="709"/>
        <w:jc w:val="both"/>
        <w:rPr>
          <w:color w:val="000000" w:themeColor="text1"/>
          <w:sz w:val="28"/>
          <w:szCs w:val="28"/>
        </w:rPr>
      </w:pPr>
      <w:r>
        <w:rPr>
          <w:color w:val="000000" w:themeColor="text1"/>
          <w:sz w:val="28"/>
          <w:szCs w:val="28"/>
        </w:rPr>
        <w:t xml:space="preserve">- </w:t>
      </w:r>
      <w:r w:rsidRPr="0037657A">
        <w:rPr>
          <w:color w:val="000000" w:themeColor="text1"/>
          <w:sz w:val="28"/>
          <w:szCs w:val="28"/>
        </w:rPr>
        <w:t>Thương mại - Dịch vụ, vận tải:</w:t>
      </w:r>
      <w:r>
        <w:rPr>
          <w:color w:val="000000" w:themeColor="text1"/>
          <w:sz w:val="28"/>
          <w:szCs w:val="28"/>
        </w:rPr>
        <w:t xml:space="preserve"> </w:t>
      </w:r>
      <w:r w:rsidRPr="0037657A">
        <w:rPr>
          <w:color w:val="000000" w:themeColor="text1"/>
          <w:sz w:val="28"/>
          <w:szCs w:val="28"/>
        </w:rPr>
        <w:t>Trong năm 2023, hoạt động thương mại, dịch vụ trên địa bàn thị xã diễn ra</w:t>
      </w:r>
      <w:r>
        <w:rPr>
          <w:color w:val="000000" w:themeColor="text1"/>
          <w:sz w:val="28"/>
          <w:szCs w:val="28"/>
        </w:rPr>
        <w:t xml:space="preserve"> </w:t>
      </w:r>
      <w:r w:rsidRPr="0037657A">
        <w:rPr>
          <w:color w:val="000000" w:themeColor="text1"/>
          <w:sz w:val="28"/>
          <w:szCs w:val="28"/>
        </w:rPr>
        <w:t>sôi động. Nguồn cung hàng hóa phong phú, đa dạng đáp ứng tốt nhu cầu thị</w:t>
      </w:r>
      <w:r>
        <w:rPr>
          <w:color w:val="000000" w:themeColor="text1"/>
          <w:sz w:val="28"/>
          <w:szCs w:val="28"/>
        </w:rPr>
        <w:t xml:space="preserve"> </w:t>
      </w:r>
      <w:r w:rsidRPr="0037657A">
        <w:rPr>
          <w:color w:val="000000" w:themeColor="text1"/>
          <w:sz w:val="28"/>
          <w:szCs w:val="28"/>
        </w:rPr>
        <w:t>trường, tạo điều kiện thuận lợi cho tiêu dùng của người dân và các hoạt động sản</w:t>
      </w:r>
      <w:r>
        <w:rPr>
          <w:color w:val="000000" w:themeColor="text1"/>
          <w:sz w:val="28"/>
          <w:szCs w:val="28"/>
        </w:rPr>
        <w:t xml:space="preserve"> </w:t>
      </w:r>
      <w:r w:rsidRPr="0037657A">
        <w:rPr>
          <w:color w:val="000000" w:themeColor="text1"/>
          <w:sz w:val="28"/>
          <w:szCs w:val="28"/>
        </w:rPr>
        <w:t>xuất, kinh doanh thương mại, dịch vụ phát triển</w:t>
      </w:r>
      <w:r>
        <w:rPr>
          <w:color w:val="000000" w:themeColor="text1"/>
          <w:sz w:val="28"/>
          <w:szCs w:val="28"/>
        </w:rPr>
        <w:t xml:space="preserve">; </w:t>
      </w:r>
      <w:r w:rsidRPr="0037657A">
        <w:rPr>
          <w:color w:val="000000" w:themeColor="text1"/>
          <w:sz w:val="28"/>
          <w:szCs w:val="28"/>
        </w:rPr>
        <w:t>tổng mức hàng hóa bán lẻ</w:t>
      </w:r>
      <w:r>
        <w:rPr>
          <w:color w:val="000000" w:themeColor="text1"/>
          <w:sz w:val="28"/>
          <w:szCs w:val="28"/>
        </w:rPr>
        <w:t xml:space="preserve"> </w:t>
      </w:r>
      <w:r w:rsidRPr="0037657A">
        <w:rPr>
          <w:color w:val="000000" w:themeColor="text1"/>
          <w:sz w:val="28"/>
          <w:szCs w:val="28"/>
        </w:rPr>
        <w:t>và doanh thu dịch vụ tiêu dùng năm 2023 đạt 6.258 tỷ 023 triệu đồng, đạt</w:t>
      </w:r>
      <w:r>
        <w:rPr>
          <w:color w:val="000000" w:themeColor="text1"/>
          <w:sz w:val="28"/>
          <w:szCs w:val="28"/>
        </w:rPr>
        <w:t xml:space="preserve"> </w:t>
      </w:r>
      <w:r w:rsidRPr="0037657A">
        <w:rPr>
          <w:color w:val="000000" w:themeColor="text1"/>
          <w:sz w:val="28"/>
          <w:szCs w:val="28"/>
        </w:rPr>
        <w:t>100,20% so KH, tăng 13,21% so với năm trước, trong đó doanh thu dịch vụ tiêu</w:t>
      </w:r>
      <w:r>
        <w:rPr>
          <w:color w:val="000000" w:themeColor="text1"/>
          <w:sz w:val="28"/>
          <w:szCs w:val="28"/>
        </w:rPr>
        <w:t xml:space="preserve"> </w:t>
      </w:r>
      <w:r w:rsidRPr="0037657A">
        <w:rPr>
          <w:color w:val="000000" w:themeColor="text1"/>
          <w:sz w:val="28"/>
          <w:szCs w:val="28"/>
        </w:rPr>
        <w:t>dùng đạt 815 tỷ 065 triệu đồng đạt 101,59% so với năm trước, tăng 14,17% so với</w:t>
      </w:r>
      <w:r>
        <w:rPr>
          <w:color w:val="000000" w:themeColor="text1"/>
          <w:sz w:val="28"/>
          <w:szCs w:val="28"/>
        </w:rPr>
        <w:t xml:space="preserve"> </w:t>
      </w:r>
      <w:r w:rsidRPr="0037657A">
        <w:rPr>
          <w:color w:val="000000" w:themeColor="text1"/>
          <w:sz w:val="28"/>
          <w:szCs w:val="28"/>
        </w:rPr>
        <w:t>năm trước. Tiếp tục thực hiện chương trình hành động số 03-CTr/ThU ngày</w:t>
      </w:r>
      <w:r>
        <w:rPr>
          <w:color w:val="000000" w:themeColor="text1"/>
          <w:sz w:val="28"/>
          <w:szCs w:val="28"/>
        </w:rPr>
        <w:t xml:space="preserve"> </w:t>
      </w:r>
      <w:r w:rsidRPr="0037657A">
        <w:rPr>
          <w:color w:val="000000" w:themeColor="text1"/>
          <w:sz w:val="28"/>
          <w:szCs w:val="28"/>
        </w:rPr>
        <w:t>09/10/2020 của Thị ủy Ba Đồn về phát triển thương mại - dịch vụ trên địa bàn thị</w:t>
      </w:r>
      <w:r>
        <w:rPr>
          <w:color w:val="000000" w:themeColor="text1"/>
          <w:sz w:val="28"/>
          <w:szCs w:val="28"/>
        </w:rPr>
        <w:t xml:space="preserve"> </w:t>
      </w:r>
      <w:r w:rsidRPr="0037657A">
        <w:rPr>
          <w:color w:val="000000" w:themeColor="text1"/>
          <w:sz w:val="28"/>
          <w:szCs w:val="28"/>
        </w:rPr>
        <w:t>xã Ba Đồn giai đoạn 2020-2025.</w:t>
      </w:r>
      <w:r>
        <w:rPr>
          <w:color w:val="000000" w:themeColor="text1"/>
          <w:sz w:val="28"/>
          <w:szCs w:val="28"/>
        </w:rPr>
        <w:t xml:space="preserve"> </w:t>
      </w:r>
      <w:r w:rsidRPr="0037657A">
        <w:rPr>
          <w:color w:val="000000" w:themeColor="text1"/>
          <w:sz w:val="28"/>
          <w:szCs w:val="28"/>
        </w:rPr>
        <w:t>Hoạt động vận tải trong năm 2023 đạt tốc độ tăng trưởng khá. Doanh thu</w:t>
      </w:r>
      <w:r>
        <w:rPr>
          <w:color w:val="000000" w:themeColor="text1"/>
          <w:sz w:val="28"/>
          <w:szCs w:val="28"/>
        </w:rPr>
        <w:t xml:space="preserve"> </w:t>
      </w:r>
      <w:r w:rsidRPr="0037657A">
        <w:rPr>
          <w:color w:val="000000" w:themeColor="text1"/>
          <w:sz w:val="28"/>
          <w:szCs w:val="28"/>
        </w:rPr>
        <w:t xml:space="preserve">ngành vận tải năm 2023 thực hiện </w:t>
      </w:r>
      <w:r w:rsidR="00C84D2F">
        <w:rPr>
          <w:color w:val="000000" w:themeColor="text1"/>
          <w:sz w:val="28"/>
          <w:szCs w:val="28"/>
        </w:rPr>
        <w:t xml:space="preserve">đạt </w:t>
      </w:r>
      <w:r w:rsidRPr="0037657A">
        <w:rPr>
          <w:color w:val="000000" w:themeColor="text1"/>
          <w:sz w:val="28"/>
          <w:szCs w:val="28"/>
        </w:rPr>
        <w:t>1.296,538 tỷ đồng, đạt 104,37%KH, tăng</w:t>
      </w:r>
      <w:r>
        <w:rPr>
          <w:color w:val="000000" w:themeColor="text1"/>
          <w:sz w:val="28"/>
          <w:szCs w:val="28"/>
        </w:rPr>
        <w:t xml:space="preserve"> </w:t>
      </w:r>
      <w:r w:rsidRPr="0037657A">
        <w:rPr>
          <w:color w:val="000000" w:themeColor="text1"/>
          <w:sz w:val="28"/>
          <w:szCs w:val="28"/>
        </w:rPr>
        <w:t>13,5% so với năm trước</w:t>
      </w:r>
      <w:r>
        <w:rPr>
          <w:color w:val="000000" w:themeColor="text1"/>
          <w:sz w:val="28"/>
          <w:szCs w:val="28"/>
        </w:rPr>
        <w:t xml:space="preserve">. </w:t>
      </w:r>
    </w:p>
    <w:p w14:paraId="00435AF7" w14:textId="77777777" w:rsidR="00E51DA5" w:rsidRDefault="00B00172" w:rsidP="00007B2D">
      <w:pPr>
        <w:pStyle w:val="NormalWeb"/>
        <w:widowControl w:val="0"/>
        <w:shd w:val="clear" w:color="auto" w:fill="FFFFFF"/>
        <w:spacing w:before="60" w:beforeAutospacing="0" w:after="60" w:afterAutospacing="0" w:line="247" w:lineRule="auto"/>
        <w:ind w:firstLine="709"/>
        <w:jc w:val="both"/>
        <w:rPr>
          <w:b/>
          <w:bCs/>
          <w:color w:val="000000" w:themeColor="text1"/>
          <w:sz w:val="28"/>
          <w:szCs w:val="28"/>
        </w:rPr>
      </w:pPr>
      <w:r>
        <w:rPr>
          <w:b/>
          <w:bCs/>
          <w:color w:val="000000" w:themeColor="text1"/>
          <w:sz w:val="28"/>
          <w:szCs w:val="28"/>
        </w:rPr>
        <w:t>2.3.3.</w:t>
      </w:r>
      <w:r w:rsidR="00344ED4" w:rsidRPr="00344ED4">
        <w:rPr>
          <w:b/>
          <w:bCs/>
          <w:color w:val="000000" w:themeColor="text1"/>
          <w:sz w:val="28"/>
          <w:szCs w:val="28"/>
        </w:rPr>
        <w:t xml:space="preserve"> Phản ánh một số kết quả chính: </w:t>
      </w:r>
    </w:p>
    <w:p w14:paraId="6BADE9EA" w14:textId="4A06A3D9" w:rsidR="00E51DA5" w:rsidRDefault="00E51DA5" w:rsidP="00007B2D">
      <w:pPr>
        <w:pStyle w:val="NormalWeb"/>
        <w:widowControl w:val="0"/>
        <w:shd w:val="clear" w:color="auto" w:fill="FFFFFF"/>
        <w:spacing w:before="60" w:beforeAutospacing="0" w:after="60" w:afterAutospacing="0" w:line="247" w:lineRule="auto"/>
        <w:ind w:firstLine="709"/>
        <w:jc w:val="both"/>
        <w:rPr>
          <w:b/>
          <w:bCs/>
          <w:color w:val="000000" w:themeColor="text1"/>
          <w:sz w:val="28"/>
          <w:szCs w:val="28"/>
        </w:rPr>
      </w:pPr>
      <w:r>
        <w:rPr>
          <w:b/>
          <w:bCs/>
          <w:color w:val="000000" w:themeColor="text1"/>
          <w:sz w:val="28"/>
          <w:szCs w:val="28"/>
        </w:rPr>
        <w:t xml:space="preserve">a. </w:t>
      </w:r>
      <w:r w:rsidR="00344ED4" w:rsidRPr="00344ED4">
        <w:rPr>
          <w:b/>
          <w:bCs/>
          <w:color w:val="000000" w:themeColor="text1"/>
          <w:sz w:val="28"/>
          <w:szCs w:val="28"/>
        </w:rPr>
        <w:t>Thu nhập bình quân đầu người/năm</w:t>
      </w:r>
      <w:r>
        <w:rPr>
          <w:b/>
          <w:bCs/>
          <w:color w:val="000000" w:themeColor="text1"/>
          <w:sz w:val="28"/>
          <w:szCs w:val="28"/>
        </w:rPr>
        <w:t>:</w:t>
      </w:r>
    </w:p>
    <w:p w14:paraId="57E68762" w14:textId="77777777" w:rsidR="001951F5" w:rsidRPr="00897314" w:rsidRDefault="001951F5" w:rsidP="00007B2D">
      <w:pPr>
        <w:pStyle w:val="NormalWeb"/>
        <w:widowControl w:val="0"/>
        <w:shd w:val="clear" w:color="auto" w:fill="FFFFFF"/>
        <w:spacing w:before="60" w:beforeAutospacing="0" w:after="60" w:afterAutospacing="0" w:line="247" w:lineRule="auto"/>
        <w:ind w:firstLine="709"/>
        <w:jc w:val="both"/>
        <w:rPr>
          <w:color w:val="000000" w:themeColor="text1"/>
          <w:sz w:val="28"/>
          <w:szCs w:val="28"/>
        </w:rPr>
      </w:pPr>
      <w:r w:rsidRPr="00897314">
        <w:rPr>
          <w:color w:val="000000" w:themeColor="text1"/>
          <w:sz w:val="28"/>
          <w:szCs w:val="28"/>
        </w:rPr>
        <w:t>- Thu nhập của người dân nông thôn của các xã được tổng hợp theo bảng sau:</w:t>
      </w:r>
    </w:p>
    <w:tbl>
      <w:tblPr>
        <w:tblW w:w="37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830"/>
      </w:tblGrid>
      <w:tr w:rsidR="001951F5" w:rsidRPr="00F16E4F" w14:paraId="0EF0159C" w14:textId="77777777" w:rsidTr="00A10D25">
        <w:trPr>
          <w:trHeight w:val="71"/>
          <w:tblHeader/>
          <w:jc w:val="center"/>
        </w:trPr>
        <w:tc>
          <w:tcPr>
            <w:tcW w:w="2271" w:type="pct"/>
            <w:shd w:val="clear" w:color="auto" w:fill="auto"/>
            <w:vAlign w:val="center"/>
            <w:hideMark/>
          </w:tcPr>
          <w:p w14:paraId="41E48CF3" w14:textId="77777777" w:rsidR="001951F5" w:rsidRPr="00F16E4F" w:rsidRDefault="001951F5" w:rsidP="003C279B">
            <w:pPr>
              <w:jc w:val="center"/>
              <w:rPr>
                <w:b/>
                <w:bCs/>
                <w:sz w:val="28"/>
                <w:szCs w:val="28"/>
              </w:rPr>
            </w:pPr>
            <w:r w:rsidRPr="00F16E4F">
              <w:rPr>
                <w:b/>
                <w:bCs/>
                <w:sz w:val="28"/>
                <w:szCs w:val="28"/>
              </w:rPr>
              <w:t>Địa phương </w:t>
            </w:r>
          </w:p>
        </w:tc>
        <w:tc>
          <w:tcPr>
            <w:tcW w:w="2729" w:type="pct"/>
            <w:shd w:val="clear" w:color="auto" w:fill="auto"/>
            <w:vAlign w:val="center"/>
            <w:hideMark/>
          </w:tcPr>
          <w:p w14:paraId="35B22988" w14:textId="3F3893BD" w:rsidR="001951F5" w:rsidRPr="00F16E4F" w:rsidRDefault="001951F5" w:rsidP="003C279B">
            <w:pPr>
              <w:jc w:val="center"/>
              <w:rPr>
                <w:b/>
                <w:bCs/>
                <w:sz w:val="28"/>
                <w:szCs w:val="28"/>
              </w:rPr>
            </w:pPr>
            <w:r w:rsidRPr="00F16E4F">
              <w:rPr>
                <w:b/>
                <w:bCs/>
                <w:sz w:val="28"/>
                <w:szCs w:val="28"/>
              </w:rPr>
              <w:t>Thu nhập Bình quân đầu người năm 202</w:t>
            </w:r>
            <w:r w:rsidR="00007B2D">
              <w:rPr>
                <w:b/>
                <w:bCs/>
                <w:sz w:val="28"/>
                <w:szCs w:val="28"/>
              </w:rPr>
              <w:t>3</w:t>
            </w:r>
            <w:r w:rsidRPr="00F16E4F">
              <w:rPr>
                <w:b/>
                <w:bCs/>
                <w:sz w:val="28"/>
                <w:szCs w:val="28"/>
              </w:rPr>
              <w:t xml:space="preserve"> </w:t>
            </w:r>
            <w:r>
              <w:rPr>
                <w:b/>
                <w:bCs/>
                <w:sz w:val="28"/>
                <w:szCs w:val="28"/>
              </w:rPr>
              <w:t>(triệu đồng)</w:t>
            </w:r>
          </w:p>
        </w:tc>
      </w:tr>
      <w:tr w:rsidR="00FD0169" w:rsidRPr="00F16E4F" w14:paraId="518084E2" w14:textId="77777777" w:rsidTr="00A10D25">
        <w:trPr>
          <w:trHeight w:val="366"/>
          <w:jc w:val="center"/>
        </w:trPr>
        <w:tc>
          <w:tcPr>
            <w:tcW w:w="2271" w:type="pct"/>
            <w:shd w:val="clear" w:color="000000" w:fill="FFFFFF"/>
            <w:noWrap/>
            <w:vAlign w:val="center"/>
            <w:hideMark/>
          </w:tcPr>
          <w:p w14:paraId="2B79B4ED" w14:textId="499119D8" w:rsidR="00FD0169" w:rsidRPr="00FD0169" w:rsidRDefault="00FD0169" w:rsidP="00FD0169">
            <w:pPr>
              <w:jc w:val="center"/>
              <w:rPr>
                <w:sz w:val="28"/>
                <w:szCs w:val="28"/>
              </w:rPr>
            </w:pPr>
            <w:r w:rsidRPr="00FD0169">
              <w:rPr>
                <w:color w:val="000000"/>
                <w:sz w:val="28"/>
                <w:szCs w:val="28"/>
              </w:rPr>
              <w:t>Xã Quảng Tiên</w:t>
            </w:r>
          </w:p>
        </w:tc>
        <w:tc>
          <w:tcPr>
            <w:tcW w:w="2729" w:type="pct"/>
            <w:shd w:val="clear" w:color="auto" w:fill="auto"/>
            <w:noWrap/>
            <w:vAlign w:val="center"/>
            <w:hideMark/>
          </w:tcPr>
          <w:p w14:paraId="6DA79809" w14:textId="225CE2BB" w:rsidR="00FD0169" w:rsidRPr="00FD0169" w:rsidRDefault="00FD0169" w:rsidP="00FD0169">
            <w:pPr>
              <w:ind w:right="264"/>
              <w:jc w:val="center"/>
              <w:rPr>
                <w:sz w:val="28"/>
                <w:szCs w:val="28"/>
              </w:rPr>
            </w:pPr>
            <w:r w:rsidRPr="00FD0169">
              <w:rPr>
                <w:color w:val="000000"/>
                <w:sz w:val="28"/>
                <w:szCs w:val="28"/>
              </w:rPr>
              <w:t>52,00</w:t>
            </w:r>
          </w:p>
        </w:tc>
      </w:tr>
      <w:tr w:rsidR="00FD0169" w:rsidRPr="00F16E4F" w14:paraId="5231BBB2" w14:textId="77777777" w:rsidTr="00A10D25">
        <w:trPr>
          <w:trHeight w:val="366"/>
          <w:jc w:val="center"/>
        </w:trPr>
        <w:tc>
          <w:tcPr>
            <w:tcW w:w="2271" w:type="pct"/>
            <w:shd w:val="clear" w:color="000000" w:fill="FFFFFF"/>
            <w:noWrap/>
            <w:vAlign w:val="center"/>
            <w:hideMark/>
          </w:tcPr>
          <w:p w14:paraId="4A76B66E" w14:textId="2ED5FB03" w:rsidR="00FD0169" w:rsidRPr="00FD0169" w:rsidRDefault="00FD0169" w:rsidP="00FD0169">
            <w:pPr>
              <w:jc w:val="center"/>
              <w:rPr>
                <w:sz w:val="28"/>
                <w:szCs w:val="28"/>
              </w:rPr>
            </w:pPr>
            <w:r w:rsidRPr="00FD0169">
              <w:rPr>
                <w:color w:val="000000"/>
                <w:sz w:val="28"/>
                <w:szCs w:val="28"/>
              </w:rPr>
              <w:t>Xã Quảng Trung</w:t>
            </w:r>
          </w:p>
        </w:tc>
        <w:tc>
          <w:tcPr>
            <w:tcW w:w="2729" w:type="pct"/>
            <w:shd w:val="clear" w:color="auto" w:fill="auto"/>
            <w:noWrap/>
            <w:vAlign w:val="center"/>
            <w:hideMark/>
          </w:tcPr>
          <w:p w14:paraId="364362CA" w14:textId="2FF45704" w:rsidR="00FD0169" w:rsidRPr="00FD0169" w:rsidRDefault="00FD0169" w:rsidP="00FD0169">
            <w:pPr>
              <w:ind w:right="264"/>
              <w:jc w:val="center"/>
              <w:rPr>
                <w:sz w:val="28"/>
                <w:szCs w:val="28"/>
              </w:rPr>
            </w:pPr>
            <w:r w:rsidRPr="00FD0169">
              <w:rPr>
                <w:color w:val="000000"/>
                <w:sz w:val="28"/>
                <w:szCs w:val="28"/>
              </w:rPr>
              <w:t>50,29</w:t>
            </w:r>
          </w:p>
        </w:tc>
      </w:tr>
      <w:tr w:rsidR="00FD0169" w:rsidRPr="00F16E4F" w14:paraId="32CE3869" w14:textId="77777777" w:rsidTr="00A10D25">
        <w:trPr>
          <w:trHeight w:val="366"/>
          <w:jc w:val="center"/>
        </w:trPr>
        <w:tc>
          <w:tcPr>
            <w:tcW w:w="2271" w:type="pct"/>
            <w:shd w:val="clear" w:color="000000" w:fill="FFFFFF"/>
            <w:noWrap/>
            <w:vAlign w:val="center"/>
            <w:hideMark/>
          </w:tcPr>
          <w:p w14:paraId="58FA6D1C" w14:textId="43571C0A" w:rsidR="00FD0169" w:rsidRPr="00FD0169" w:rsidRDefault="00FD0169" w:rsidP="00FD0169">
            <w:pPr>
              <w:jc w:val="center"/>
              <w:rPr>
                <w:sz w:val="28"/>
                <w:szCs w:val="28"/>
              </w:rPr>
            </w:pPr>
            <w:r w:rsidRPr="00FD0169">
              <w:rPr>
                <w:color w:val="000000"/>
                <w:sz w:val="28"/>
                <w:szCs w:val="28"/>
              </w:rPr>
              <w:t>Xã Quảng Tân</w:t>
            </w:r>
          </w:p>
        </w:tc>
        <w:tc>
          <w:tcPr>
            <w:tcW w:w="2729" w:type="pct"/>
            <w:shd w:val="clear" w:color="auto" w:fill="auto"/>
            <w:noWrap/>
            <w:vAlign w:val="center"/>
            <w:hideMark/>
          </w:tcPr>
          <w:p w14:paraId="0CABB868" w14:textId="610F1134" w:rsidR="00FD0169" w:rsidRPr="00FD0169" w:rsidRDefault="00FD0169" w:rsidP="00FD0169">
            <w:pPr>
              <w:ind w:right="264"/>
              <w:jc w:val="center"/>
              <w:rPr>
                <w:sz w:val="28"/>
                <w:szCs w:val="28"/>
              </w:rPr>
            </w:pPr>
            <w:r w:rsidRPr="00FD0169">
              <w:rPr>
                <w:color w:val="000000"/>
                <w:sz w:val="28"/>
                <w:szCs w:val="28"/>
              </w:rPr>
              <w:t>51,90</w:t>
            </w:r>
          </w:p>
        </w:tc>
      </w:tr>
      <w:tr w:rsidR="00FD0169" w:rsidRPr="00F16E4F" w14:paraId="0362F89B" w14:textId="77777777" w:rsidTr="00A10D25">
        <w:trPr>
          <w:trHeight w:val="366"/>
          <w:jc w:val="center"/>
        </w:trPr>
        <w:tc>
          <w:tcPr>
            <w:tcW w:w="2271" w:type="pct"/>
            <w:shd w:val="clear" w:color="000000" w:fill="FFFFFF"/>
            <w:noWrap/>
            <w:vAlign w:val="center"/>
            <w:hideMark/>
          </w:tcPr>
          <w:p w14:paraId="2C56EAB0" w14:textId="67444C1F" w:rsidR="00FD0169" w:rsidRPr="00FD0169" w:rsidRDefault="00FD0169" w:rsidP="00FD0169">
            <w:pPr>
              <w:jc w:val="center"/>
              <w:rPr>
                <w:sz w:val="28"/>
                <w:szCs w:val="28"/>
              </w:rPr>
            </w:pPr>
            <w:r w:rsidRPr="00FD0169">
              <w:rPr>
                <w:color w:val="000000"/>
                <w:sz w:val="28"/>
                <w:szCs w:val="28"/>
              </w:rPr>
              <w:t>Xã Quảng Hải</w:t>
            </w:r>
          </w:p>
        </w:tc>
        <w:tc>
          <w:tcPr>
            <w:tcW w:w="2729" w:type="pct"/>
            <w:shd w:val="clear" w:color="auto" w:fill="auto"/>
            <w:noWrap/>
            <w:vAlign w:val="center"/>
            <w:hideMark/>
          </w:tcPr>
          <w:p w14:paraId="5AB2408B" w14:textId="067E57CE" w:rsidR="00FD0169" w:rsidRPr="00FD0169" w:rsidRDefault="00FD0169" w:rsidP="00FD0169">
            <w:pPr>
              <w:ind w:right="264"/>
              <w:jc w:val="center"/>
              <w:rPr>
                <w:sz w:val="28"/>
                <w:szCs w:val="28"/>
              </w:rPr>
            </w:pPr>
            <w:r w:rsidRPr="00FD0169">
              <w:rPr>
                <w:color w:val="000000"/>
                <w:sz w:val="28"/>
                <w:szCs w:val="28"/>
              </w:rPr>
              <w:t>53,144</w:t>
            </w:r>
          </w:p>
        </w:tc>
      </w:tr>
      <w:tr w:rsidR="00FD0169" w:rsidRPr="00F16E4F" w14:paraId="43D0BE76" w14:textId="77777777" w:rsidTr="00A10D25">
        <w:trPr>
          <w:trHeight w:val="366"/>
          <w:jc w:val="center"/>
        </w:trPr>
        <w:tc>
          <w:tcPr>
            <w:tcW w:w="2271" w:type="pct"/>
            <w:shd w:val="clear" w:color="000000" w:fill="FFFFFF"/>
            <w:noWrap/>
            <w:vAlign w:val="center"/>
            <w:hideMark/>
          </w:tcPr>
          <w:p w14:paraId="06E7F933" w14:textId="71264BEB" w:rsidR="00FD0169" w:rsidRPr="00FD0169" w:rsidRDefault="00FD0169" w:rsidP="00FD0169">
            <w:pPr>
              <w:jc w:val="center"/>
              <w:rPr>
                <w:sz w:val="28"/>
                <w:szCs w:val="28"/>
              </w:rPr>
            </w:pPr>
            <w:r w:rsidRPr="00FD0169">
              <w:rPr>
                <w:color w:val="000000"/>
                <w:sz w:val="28"/>
                <w:szCs w:val="28"/>
              </w:rPr>
              <w:t>Xã Quảng Sơn</w:t>
            </w:r>
          </w:p>
        </w:tc>
        <w:tc>
          <w:tcPr>
            <w:tcW w:w="2729" w:type="pct"/>
            <w:shd w:val="clear" w:color="auto" w:fill="auto"/>
            <w:noWrap/>
            <w:vAlign w:val="center"/>
            <w:hideMark/>
          </w:tcPr>
          <w:p w14:paraId="6E07FF0E" w14:textId="3C0E7054" w:rsidR="00FD0169" w:rsidRPr="00FD0169" w:rsidRDefault="00FD0169" w:rsidP="00FD0169">
            <w:pPr>
              <w:ind w:right="264"/>
              <w:jc w:val="center"/>
              <w:rPr>
                <w:sz w:val="28"/>
                <w:szCs w:val="28"/>
              </w:rPr>
            </w:pPr>
            <w:r w:rsidRPr="00FD0169">
              <w:rPr>
                <w:color w:val="000000"/>
                <w:sz w:val="28"/>
                <w:szCs w:val="28"/>
              </w:rPr>
              <w:t>45,84</w:t>
            </w:r>
          </w:p>
        </w:tc>
      </w:tr>
      <w:tr w:rsidR="00FD0169" w:rsidRPr="00F16E4F" w14:paraId="57F832D0" w14:textId="77777777" w:rsidTr="00A10D25">
        <w:trPr>
          <w:trHeight w:val="366"/>
          <w:jc w:val="center"/>
        </w:trPr>
        <w:tc>
          <w:tcPr>
            <w:tcW w:w="2271" w:type="pct"/>
            <w:shd w:val="clear" w:color="000000" w:fill="FFFFFF"/>
            <w:noWrap/>
            <w:vAlign w:val="center"/>
            <w:hideMark/>
          </w:tcPr>
          <w:p w14:paraId="3A2790CE" w14:textId="08C4B2C1" w:rsidR="00FD0169" w:rsidRPr="00FD0169" w:rsidRDefault="00FD0169" w:rsidP="00FD0169">
            <w:pPr>
              <w:jc w:val="center"/>
              <w:rPr>
                <w:sz w:val="28"/>
                <w:szCs w:val="28"/>
              </w:rPr>
            </w:pPr>
            <w:r w:rsidRPr="00FD0169">
              <w:rPr>
                <w:color w:val="000000"/>
                <w:sz w:val="28"/>
                <w:szCs w:val="28"/>
              </w:rPr>
              <w:t>Xã Quảng Lộc</w:t>
            </w:r>
          </w:p>
        </w:tc>
        <w:tc>
          <w:tcPr>
            <w:tcW w:w="2729" w:type="pct"/>
            <w:shd w:val="clear" w:color="auto" w:fill="auto"/>
            <w:noWrap/>
            <w:vAlign w:val="center"/>
            <w:hideMark/>
          </w:tcPr>
          <w:p w14:paraId="44FDCEED" w14:textId="176052DE" w:rsidR="00FD0169" w:rsidRPr="00FD0169" w:rsidRDefault="00FD0169" w:rsidP="00FD0169">
            <w:pPr>
              <w:ind w:right="264"/>
              <w:jc w:val="center"/>
              <w:rPr>
                <w:sz w:val="28"/>
                <w:szCs w:val="28"/>
              </w:rPr>
            </w:pPr>
            <w:r w:rsidRPr="00FD0169">
              <w:rPr>
                <w:color w:val="000000"/>
                <w:sz w:val="28"/>
                <w:szCs w:val="28"/>
              </w:rPr>
              <w:t>46,60</w:t>
            </w:r>
          </w:p>
        </w:tc>
      </w:tr>
      <w:tr w:rsidR="00FD0169" w:rsidRPr="00F16E4F" w14:paraId="616FA719" w14:textId="77777777" w:rsidTr="00A10D25">
        <w:trPr>
          <w:trHeight w:val="366"/>
          <w:jc w:val="center"/>
        </w:trPr>
        <w:tc>
          <w:tcPr>
            <w:tcW w:w="2271" w:type="pct"/>
            <w:shd w:val="clear" w:color="000000" w:fill="FFFFFF"/>
            <w:noWrap/>
            <w:vAlign w:val="center"/>
            <w:hideMark/>
          </w:tcPr>
          <w:p w14:paraId="67C231CC" w14:textId="1CFF4D1A" w:rsidR="00FD0169" w:rsidRPr="00FD0169" w:rsidRDefault="00FD0169" w:rsidP="00FD0169">
            <w:pPr>
              <w:jc w:val="center"/>
              <w:rPr>
                <w:sz w:val="28"/>
                <w:szCs w:val="28"/>
              </w:rPr>
            </w:pPr>
            <w:r w:rsidRPr="00FD0169">
              <w:rPr>
                <w:color w:val="000000"/>
                <w:sz w:val="28"/>
                <w:szCs w:val="28"/>
              </w:rPr>
              <w:t>Xã Quảng Thủy</w:t>
            </w:r>
          </w:p>
        </w:tc>
        <w:tc>
          <w:tcPr>
            <w:tcW w:w="2729" w:type="pct"/>
            <w:shd w:val="clear" w:color="auto" w:fill="auto"/>
            <w:noWrap/>
            <w:vAlign w:val="center"/>
            <w:hideMark/>
          </w:tcPr>
          <w:p w14:paraId="53F10C3F" w14:textId="72D8F621" w:rsidR="00FD0169" w:rsidRPr="00FD0169" w:rsidRDefault="00FD0169" w:rsidP="00FD0169">
            <w:pPr>
              <w:ind w:right="264"/>
              <w:jc w:val="center"/>
              <w:rPr>
                <w:sz w:val="28"/>
                <w:szCs w:val="28"/>
              </w:rPr>
            </w:pPr>
            <w:r w:rsidRPr="00FD0169">
              <w:rPr>
                <w:color w:val="000000"/>
                <w:sz w:val="28"/>
                <w:szCs w:val="28"/>
              </w:rPr>
              <w:t>46,73</w:t>
            </w:r>
          </w:p>
        </w:tc>
      </w:tr>
      <w:tr w:rsidR="00FD0169" w:rsidRPr="00F16E4F" w14:paraId="5DF47778" w14:textId="77777777" w:rsidTr="00A10D25">
        <w:trPr>
          <w:trHeight w:val="366"/>
          <w:jc w:val="center"/>
        </w:trPr>
        <w:tc>
          <w:tcPr>
            <w:tcW w:w="2271" w:type="pct"/>
            <w:shd w:val="clear" w:color="000000" w:fill="FFFFFF"/>
            <w:noWrap/>
            <w:vAlign w:val="center"/>
            <w:hideMark/>
          </w:tcPr>
          <w:p w14:paraId="136A5E99" w14:textId="20D1683C" w:rsidR="00FD0169" w:rsidRPr="00FD0169" w:rsidRDefault="00FD0169" w:rsidP="00FD0169">
            <w:pPr>
              <w:jc w:val="center"/>
              <w:rPr>
                <w:sz w:val="28"/>
                <w:szCs w:val="28"/>
              </w:rPr>
            </w:pPr>
            <w:r w:rsidRPr="00FD0169">
              <w:rPr>
                <w:color w:val="000000"/>
                <w:sz w:val="28"/>
                <w:szCs w:val="28"/>
              </w:rPr>
              <w:t>Xã Quảng Văn</w:t>
            </w:r>
          </w:p>
        </w:tc>
        <w:tc>
          <w:tcPr>
            <w:tcW w:w="2729" w:type="pct"/>
            <w:shd w:val="clear" w:color="auto" w:fill="auto"/>
            <w:noWrap/>
            <w:vAlign w:val="center"/>
            <w:hideMark/>
          </w:tcPr>
          <w:p w14:paraId="2B685E40" w14:textId="7E9BD832" w:rsidR="00FD0169" w:rsidRPr="00FD0169" w:rsidRDefault="00FD0169" w:rsidP="00FD0169">
            <w:pPr>
              <w:ind w:right="264"/>
              <w:jc w:val="center"/>
              <w:rPr>
                <w:sz w:val="28"/>
                <w:szCs w:val="28"/>
              </w:rPr>
            </w:pPr>
            <w:r w:rsidRPr="00FD0169">
              <w:rPr>
                <w:color w:val="000000"/>
                <w:sz w:val="28"/>
                <w:szCs w:val="28"/>
              </w:rPr>
              <w:t>48,70</w:t>
            </w:r>
          </w:p>
        </w:tc>
      </w:tr>
      <w:tr w:rsidR="00FD0169" w:rsidRPr="00F16E4F" w14:paraId="670AE3C2" w14:textId="77777777" w:rsidTr="00A10D25">
        <w:trPr>
          <w:trHeight w:val="366"/>
          <w:jc w:val="center"/>
        </w:trPr>
        <w:tc>
          <w:tcPr>
            <w:tcW w:w="2271" w:type="pct"/>
            <w:shd w:val="clear" w:color="000000" w:fill="FFFFFF"/>
            <w:noWrap/>
            <w:vAlign w:val="center"/>
            <w:hideMark/>
          </w:tcPr>
          <w:p w14:paraId="0698159B" w14:textId="1A19BEB0" w:rsidR="00FD0169" w:rsidRPr="00FD0169" w:rsidRDefault="00FD0169" w:rsidP="00FD0169">
            <w:pPr>
              <w:jc w:val="center"/>
              <w:rPr>
                <w:sz w:val="28"/>
                <w:szCs w:val="28"/>
              </w:rPr>
            </w:pPr>
            <w:r w:rsidRPr="00FD0169">
              <w:rPr>
                <w:color w:val="000000"/>
                <w:sz w:val="28"/>
                <w:szCs w:val="28"/>
              </w:rPr>
              <w:t>Xã Quảng Hòa</w:t>
            </w:r>
          </w:p>
        </w:tc>
        <w:tc>
          <w:tcPr>
            <w:tcW w:w="2729" w:type="pct"/>
            <w:shd w:val="clear" w:color="auto" w:fill="auto"/>
            <w:noWrap/>
            <w:vAlign w:val="center"/>
            <w:hideMark/>
          </w:tcPr>
          <w:p w14:paraId="6E26F17B" w14:textId="1C0F5AB9" w:rsidR="00FD0169" w:rsidRPr="00FD0169" w:rsidRDefault="00FD0169" w:rsidP="00FD0169">
            <w:pPr>
              <w:ind w:right="264"/>
              <w:jc w:val="center"/>
              <w:rPr>
                <w:sz w:val="28"/>
                <w:szCs w:val="28"/>
              </w:rPr>
            </w:pPr>
            <w:r w:rsidRPr="00FD0169">
              <w:rPr>
                <w:color w:val="000000"/>
                <w:sz w:val="28"/>
                <w:szCs w:val="28"/>
              </w:rPr>
              <w:t>47,52</w:t>
            </w:r>
          </w:p>
        </w:tc>
      </w:tr>
      <w:tr w:rsidR="00FD0169" w:rsidRPr="00F16E4F" w14:paraId="0E81B36A" w14:textId="77777777" w:rsidTr="00A10D25">
        <w:trPr>
          <w:trHeight w:val="366"/>
          <w:jc w:val="center"/>
        </w:trPr>
        <w:tc>
          <w:tcPr>
            <w:tcW w:w="2271" w:type="pct"/>
            <w:shd w:val="clear" w:color="000000" w:fill="FFFFFF"/>
            <w:noWrap/>
            <w:vAlign w:val="center"/>
            <w:hideMark/>
          </w:tcPr>
          <w:p w14:paraId="27D06EDB" w14:textId="54CA5A27" w:rsidR="00FD0169" w:rsidRPr="00FD0169" w:rsidRDefault="00FD0169" w:rsidP="00FD0169">
            <w:pPr>
              <w:jc w:val="center"/>
              <w:rPr>
                <w:sz w:val="28"/>
                <w:szCs w:val="28"/>
              </w:rPr>
            </w:pPr>
            <w:r w:rsidRPr="00FD0169">
              <w:rPr>
                <w:color w:val="000000"/>
                <w:sz w:val="28"/>
                <w:szCs w:val="28"/>
              </w:rPr>
              <w:t>Xã Quảng Minh</w:t>
            </w:r>
          </w:p>
        </w:tc>
        <w:tc>
          <w:tcPr>
            <w:tcW w:w="2729" w:type="pct"/>
            <w:shd w:val="clear" w:color="auto" w:fill="auto"/>
            <w:noWrap/>
            <w:vAlign w:val="center"/>
            <w:hideMark/>
          </w:tcPr>
          <w:p w14:paraId="769007A1" w14:textId="7C6690DB" w:rsidR="00FD0169" w:rsidRPr="00FD0169" w:rsidRDefault="00FD0169" w:rsidP="00FD0169">
            <w:pPr>
              <w:ind w:right="264"/>
              <w:jc w:val="center"/>
              <w:rPr>
                <w:sz w:val="28"/>
                <w:szCs w:val="28"/>
              </w:rPr>
            </w:pPr>
            <w:r w:rsidRPr="00FD0169">
              <w:rPr>
                <w:color w:val="000000"/>
                <w:sz w:val="28"/>
                <w:szCs w:val="28"/>
              </w:rPr>
              <w:t>48,80</w:t>
            </w:r>
          </w:p>
        </w:tc>
      </w:tr>
      <w:tr w:rsidR="001951F5" w:rsidRPr="00F16E4F" w14:paraId="2D6CD6A9" w14:textId="77777777" w:rsidTr="00A10D25">
        <w:trPr>
          <w:trHeight w:val="366"/>
          <w:jc w:val="center"/>
        </w:trPr>
        <w:tc>
          <w:tcPr>
            <w:tcW w:w="2271" w:type="pct"/>
            <w:shd w:val="clear" w:color="000000" w:fill="FFFFFF"/>
            <w:noWrap/>
            <w:vAlign w:val="center"/>
          </w:tcPr>
          <w:p w14:paraId="20CCA0BB" w14:textId="77777777" w:rsidR="001951F5" w:rsidRPr="00FD0169" w:rsidRDefault="001951F5" w:rsidP="00FD0169">
            <w:pPr>
              <w:jc w:val="center"/>
              <w:rPr>
                <w:sz w:val="28"/>
                <w:szCs w:val="28"/>
              </w:rPr>
            </w:pPr>
            <w:r w:rsidRPr="00FD0169">
              <w:rPr>
                <w:b/>
                <w:bCs/>
                <w:sz w:val="28"/>
                <w:szCs w:val="28"/>
              </w:rPr>
              <w:t>Giá trị trung bình</w:t>
            </w:r>
          </w:p>
        </w:tc>
        <w:tc>
          <w:tcPr>
            <w:tcW w:w="2729" w:type="pct"/>
            <w:shd w:val="clear" w:color="auto" w:fill="auto"/>
            <w:noWrap/>
            <w:vAlign w:val="center"/>
          </w:tcPr>
          <w:p w14:paraId="3C268944" w14:textId="05D014F4" w:rsidR="001951F5" w:rsidRPr="00FD0169" w:rsidRDefault="00FD0169" w:rsidP="00FD0169">
            <w:pPr>
              <w:ind w:right="264"/>
              <w:jc w:val="center"/>
              <w:rPr>
                <w:sz w:val="28"/>
                <w:szCs w:val="28"/>
              </w:rPr>
            </w:pPr>
            <w:r w:rsidRPr="00FD0169">
              <w:rPr>
                <w:b/>
                <w:bCs/>
                <w:sz w:val="28"/>
                <w:szCs w:val="28"/>
              </w:rPr>
              <w:t>48,33</w:t>
            </w:r>
          </w:p>
        </w:tc>
      </w:tr>
    </w:tbl>
    <w:p w14:paraId="4E9AB8FD" w14:textId="17DDFE0C" w:rsidR="00344ED4" w:rsidRDefault="00E51DA5" w:rsidP="00A10D25">
      <w:pPr>
        <w:pStyle w:val="NormalWeb"/>
        <w:widowControl w:val="0"/>
        <w:shd w:val="clear" w:color="auto" w:fill="FFFFFF"/>
        <w:spacing w:before="60" w:beforeAutospacing="0" w:after="60" w:afterAutospacing="0" w:line="247" w:lineRule="auto"/>
        <w:ind w:firstLine="709"/>
        <w:jc w:val="both"/>
        <w:rPr>
          <w:b/>
          <w:bCs/>
          <w:color w:val="000000" w:themeColor="text1"/>
          <w:sz w:val="28"/>
          <w:szCs w:val="28"/>
        </w:rPr>
      </w:pPr>
      <w:r>
        <w:rPr>
          <w:b/>
          <w:bCs/>
          <w:color w:val="000000" w:themeColor="text1"/>
          <w:sz w:val="28"/>
          <w:szCs w:val="28"/>
        </w:rPr>
        <w:lastRenderedPageBreak/>
        <w:t>b. T</w:t>
      </w:r>
      <w:r w:rsidR="00344ED4" w:rsidRPr="00344ED4">
        <w:rPr>
          <w:b/>
          <w:bCs/>
          <w:color w:val="000000" w:themeColor="text1"/>
          <w:sz w:val="28"/>
          <w:szCs w:val="28"/>
        </w:rPr>
        <w:t>ỷ lệ hộ nghèo khu vực nông thôn</w:t>
      </w:r>
      <w:r>
        <w:rPr>
          <w:b/>
          <w:bCs/>
          <w:color w:val="000000" w:themeColor="text1"/>
          <w:sz w:val="28"/>
          <w:szCs w:val="28"/>
        </w:rPr>
        <w:t>:</w:t>
      </w:r>
    </w:p>
    <w:p w14:paraId="5BC230ED" w14:textId="77777777" w:rsidR="00DE1D33" w:rsidRPr="00BD20AB" w:rsidRDefault="00DE1D33" w:rsidP="00A10D25">
      <w:pPr>
        <w:pStyle w:val="NormalWeb"/>
        <w:widowControl w:val="0"/>
        <w:shd w:val="clear" w:color="auto" w:fill="FFFFFF"/>
        <w:spacing w:before="60" w:beforeAutospacing="0" w:after="60" w:afterAutospacing="0" w:line="247" w:lineRule="auto"/>
        <w:ind w:firstLine="709"/>
        <w:jc w:val="both"/>
        <w:rPr>
          <w:color w:val="000000" w:themeColor="text1"/>
          <w:sz w:val="28"/>
          <w:szCs w:val="28"/>
        </w:rPr>
      </w:pPr>
      <w:r w:rsidRPr="00BD20AB">
        <w:rPr>
          <w:color w:val="000000" w:themeColor="text1"/>
          <w:sz w:val="28"/>
          <w:szCs w:val="28"/>
        </w:rPr>
        <w:t xml:space="preserve">Công tác giảm nghèo được thị xã quan tâm chỉ đạo, đưa ra nhiều giải pháp để giảm nghèo, trong đó đã chú trọng hỗ trợ sinh kế, giúp các hộ phát triển sản xuất, hỗ trợ đào tạo nghề, hỗ trợ các loại giống cây trồng, vật nuôi tạo điều kiện tốt cho các hộ phát triển sản xuất, nâng cao thu nhập, thoát nghèo một cách bền vững. Bên cạnh đó đã huy động được các nguồn lực trong nhân dân và doanh nghiệp để chăm lo cho an sinh xã hội đối với hộ nghèo.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3314"/>
        <w:gridCol w:w="3312"/>
      </w:tblGrid>
      <w:tr w:rsidR="00DE1D33" w:rsidRPr="00BD20AB" w14:paraId="6779D0C0" w14:textId="77777777" w:rsidTr="00A10D25">
        <w:trPr>
          <w:trHeight w:val="82"/>
          <w:tblHeader/>
          <w:jc w:val="center"/>
        </w:trPr>
        <w:tc>
          <w:tcPr>
            <w:tcW w:w="1455" w:type="pct"/>
            <w:shd w:val="clear" w:color="auto" w:fill="auto"/>
            <w:vAlign w:val="center"/>
            <w:hideMark/>
          </w:tcPr>
          <w:p w14:paraId="65FBF961" w14:textId="77777777" w:rsidR="00DE1D33" w:rsidRPr="00BD20AB" w:rsidRDefault="00DE1D33" w:rsidP="003C279B">
            <w:pPr>
              <w:jc w:val="center"/>
              <w:rPr>
                <w:b/>
                <w:bCs/>
                <w:color w:val="000000" w:themeColor="text1"/>
                <w:sz w:val="28"/>
                <w:szCs w:val="28"/>
              </w:rPr>
            </w:pPr>
            <w:r w:rsidRPr="00BD20AB">
              <w:rPr>
                <w:b/>
                <w:bCs/>
                <w:color w:val="000000" w:themeColor="text1"/>
                <w:sz w:val="28"/>
                <w:szCs w:val="28"/>
              </w:rPr>
              <w:t>Địa phương </w:t>
            </w:r>
          </w:p>
        </w:tc>
        <w:tc>
          <w:tcPr>
            <w:tcW w:w="1773" w:type="pct"/>
          </w:tcPr>
          <w:p w14:paraId="46512DB1" w14:textId="57FCDCBC" w:rsidR="00DE1D33" w:rsidRPr="00BD20AB" w:rsidRDefault="00DE1D33" w:rsidP="003C279B">
            <w:pPr>
              <w:jc w:val="center"/>
              <w:rPr>
                <w:b/>
                <w:bCs/>
                <w:color w:val="000000" w:themeColor="text1"/>
                <w:sz w:val="28"/>
                <w:szCs w:val="28"/>
              </w:rPr>
            </w:pPr>
            <w:r>
              <w:rPr>
                <w:b/>
                <w:bCs/>
                <w:color w:val="000000" w:themeColor="text1"/>
                <w:sz w:val="28"/>
                <w:szCs w:val="28"/>
              </w:rPr>
              <w:t>Số</w:t>
            </w:r>
            <w:r w:rsidRPr="00BD20AB">
              <w:rPr>
                <w:b/>
                <w:bCs/>
                <w:color w:val="000000" w:themeColor="text1"/>
                <w:sz w:val="28"/>
                <w:szCs w:val="28"/>
              </w:rPr>
              <w:t xml:space="preserve"> </w:t>
            </w:r>
            <w:r>
              <w:rPr>
                <w:b/>
                <w:bCs/>
                <w:color w:val="000000" w:themeColor="text1"/>
                <w:sz w:val="28"/>
                <w:szCs w:val="28"/>
              </w:rPr>
              <w:t xml:space="preserve">hộ </w:t>
            </w:r>
            <w:r w:rsidRPr="00BD20AB">
              <w:rPr>
                <w:b/>
                <w:bCs/>
                <w:color w:val="000000" w:themeColor="text1"/>
                <w:sz w:val="28"/>
                <w:szCs w:val="28"/>
              </w:rPr>
              <w:t>nghèo đến cuối năm 202</w:t>
            </w:r>
            <w:r>
              <w:rPr>
                <w:b/>
                <w:bCs/>
                <w:color w:val="000000" w:themeColor="text1"/>
                <w:sz w:val="28"/>
                <w:szCs w:val="28"/>
              </w:rPr>
              <w:t>3</w:t>
            </w:r>
            <w:r w:rsidRPr="00BD20AB">
              <w:rPr>
                <w:b/>
                <w:bCs/>
                <w:color w:val="000000" w:themeColor="text1"/>
                <w:sz w:val="28"/>
                <w:szCs w:val="28"/>
              </w:rPr>
              <w:t xml:space="preserve"> (</w:t>
            </w:r>
            <w:r>
              <w:rPr>
                <w:b/>
                <w:bCs/>
                <w:color w:val="000000" w:themeColor="text1"/>
                <w:sz w:val="28"/>
                <w:szCs w:val="28"/>
              </w:rPr>
              <w:t>hộ</w:t>
            </w:r>
            <w:r w:rsidRPr="00BD20AB">
              <w:rPr>
                <w:b/>
                <w:bCs/>
                <w:color w:val="000000" w:themeColor="text1"/>
                <w:sz w:val="28"/>
                <w:szCs w:val="28"/>
              </w:rPr>
              <w:t>)</w:t>
            </w:r>
          </w:p>
        </w:tc>
        <w:tc>
          <w:tcPr>
            <w:tcW w:w="1772" w:type="pct"/>
            <w:shd w:val="clear" w:color="auto" w:fill="auto"/>
            <w:vAlign w:val="center"/>
            <w:hideMark/>
          </w:tcPr>
          <w:p w14:paraId="0E9AE618" w14:textId="1C06A769" w:rsidR="00DE1D33" w:rsidRPr="00BD20AB" w:rsidRDefault="00DE1D33" w:rsidP="003C279B">
            <w:pPr>
              <w:jc w:val="center"/>
              <w:rPr>
                <w:b/>
                <w:bCs/>
                <w:color w:val="000000" w:themeColor="text1"/>
                <w:sz w:val="28"/>
                <w:szCs w:val="28"/>
              </w:rPr>
            </w:pPr>
            <w:r w:rsidRPr="00BD20AB">
              <w:rPr>
                <w:b/>
                <w:bCs/>
                <w:color w:val="000000" w:themeColor="text1"/>
                <w:sz w:val="28"/>
                <w:szCs w:val="28"/>
              </w:rPr>
              <w:t xml:space="preserve">Tỷ lệ </w:t>
            </w:r>
            <w:r>
              <w:rPr>
                <w:b/>
                <w:bCs/>
                <w:color w:val="000000" w:themeColor="text1"/>
                <w:sz w:val="28"/>
                <w:szCs w:val="28"/>
              </w:rPr>
              <w:t xml:space="preserve">hộ </w:t>
            </w:r>
            <w:r w:rsidRPr="00BD20AB">
              <w:rPr>
                <w:b/>
                <w:bCs/>
                <w:color w:val="000000" w:themeColor="text1"/>
                <w:sz w:val="28"/>
                <w:szCs w:val="28"/>
              </w:rPr>
              <w:t>nghèo đến cuối năm 202</w:t>
            </w:r>
            <w:r>
              <w:rPr>
                <w:b/>
                <w:bCs/>
                <w:color w:val="000000" w:themeColor="text1"/>
                <w:sz w:val="28"/>
                <w:szCs w:val="28"/>
              </w:rPr>
              <w:t>3</w:t>
            </w:r>
            <w:r w:rsidRPr="00BD20AB">
              <w:rPr>
                <w:b/>
                <w:bCs/>
                <w:color w:val="000000" w:themeColor="text1"/>
                <w:sz w:val="28"/>
                <w:szCs w:val="28"/>
              </w:rPr>
              <w:t xml:space="preserve"> (%)</w:t>
            </w:r>
          </w:p>
        </w:tc>
      </w:tr>
      <w:tr w:rsidR="00DE1D33" w:rsidRPr="00BD20AB" w14:paraId="1DAC1508" w14:textId="77777777" w:rsidTr="00A10D25">
        <w:trPr>
          <w:trHeight w:val="429"/>
          <w:jc w:val="center"/>
        </w:trPr>
        <w:tc>
          <w:tcPr>
            <w:tcW w:w="1455" w:type="pct"/>
            <w:shd w:val="clear" w:color="000000" w:fill="FFFFFF"/>
            <w:noWrap/>
            <w:vAlign w:val="center"/>
            <w:hideMark/>
          </w:tcPr>
          <w:p w14:paraId="474A5221" w14:textId="77777777" w:rsidR="00DE1D33" w:rsidRPr="00BD20AB" w:rsidRDefault="00DE1D33" w:rsidP="00A10D25">
            <w:pPr>
              <w:jc w:val="center"/>
              <w:rPr>
                <w:color w:val="000000" w:themeColor="text1"/>
                <w:sz w:val="28"/>
                <w:szCs w:val="28"/>
              </w:rPr>
            </w:pPr>
            <w:r w:rsidRPr="00BD20AB">
              <w:rPr>
                <w:color w:val="000000" w:themeColor="text1"/>
                <w:sz w:val="28"/>
                <w:szCs w:val="28"/>
              </w:rPr>
              <w:t>Quảng Tiên</w:t>
            </w:r>
          </w:p>
        </w:tc>
        <w:tc>
          <w:tcPr>
            <w:tcW w:w="1773" w:type="pct"/>
            <w:vAlign w:val="center"/>
          </w:tcPr>
          <w:p w14:paraId="04CB1BEE" w14:textId="7B19549F" w:rsidR="00DE1D33" w:rsidRPr="00BD20AB" w:rsidRDefault="00DE1D33" w:rsidP="00A10D25">
            <w:pPr>
              <w:ind w:right="264"/>
              <w:jc w:val="center"/>
              <w:rPr>
                <w:color w:val="000000" w:themeColor="text1"/>
                <w:sz w:val="28"/>
                <w:szCs w:val="28"/>
              </w:rPr>
            </w:pPr>
            <w:r>
              <w:rPr>
                <w:color w:val="000000" w:themeColor="text1"/>
                <w:sz w:val="28"/>
                <w:szCs w:val="28"/>
              </w:rPr>
              <w:t>16</w:t>
            </w:r>
          </w:p>
        </w:tc>
        <w:tc>
          <w:tcPr>
            <w:tcW w:w="1772" w:type="pct"/>
            <w:shd w:val="clear" w:color="auto" w:fill="auto"/>
            <w:noWrap/>
            <w:vAlign w:val="center"/>
          </w:tcPr>
          <w:p w14:paraId="093DA9E9" w14:textId="2A4A99E4" w:rsidR="00DE1D33" w:rsidRPr="00BD20AB" w:rsidRDefault="00DE1D33" w:rsidP="00A10D25">
            <w:pPr>
              <w:ind w:right="264"/>
              <w:jc w:val="center"/>
              <w:rPr>
                <w:color w:val="000000" w:themeColor="text1"/>
                <w:sz w:val="28"/>
                <w:szCs w:val="28"/>
              </w:rPr>
            </w:pPr>
            <w:r w:rsidRPr="00BD20AB">
              <w:rPr>
                <w:color w:val="000000" w:themeColor="text1"/>
                <w:sz w:val="28"/>
                <w:szCs w:val="28"/>
              </w:rPr>
              <w:t>1,</w:t>
            </w:r>
            <w:r>
              <w:rPr>
                <w:color w:val="000000" w:themeColor="text1"/>
                <w:sz w:val="28"/>
                <w:szCs w:val="28"/>
              </w:rPr>
              <w:t>05</w:t>
            </w:r>
          </w:p>
        </w:tc>
      </w:tr>
      <w:tr w:rsidR="00DE1D33" w:rsidRPr="00BD20AB" w14:paraId="67C563AA" w14:textId="77777777" w:rsidTr="00A10D25">
        <w:trPr>
          <w:trHeight w:val="429"/>
          <w:jc w:val="center"/>
        </w:trPr>
        <w:tc>
          <w:tcPr>
            <w:tcW w:w="1455" w:type="pct"/>
            <w:shd w:val="clear" w:color="000000" w:fill="FFFFFF"/>
            <w:noWrap/>
            <w:vAlign w:val="center"/>
            <w:hideMark/>
          </w:tcPr>
          <w:p w14:paraId="6DAF8F06" w14:textId="77777777" w:rsidR="00DE1D33" w:rsidRPr="00BD20AB" w:rsidRDefault="00DE1D33" w:rsidP="00A10D25">
            <w:pPr>
              <w:jc w:val="center"/>
              <w:rPr>
                <w:color w:val="000000" w:themeColor="text1"/>
                <w:sz w:val="28"/>
                <w:szCs w:val="28"/>
              </w:rPr>
            </w:pPr>
            <w:r w:rsidRPr="00BD20AB">
              <w:rPr>
                <w:color w:val="000000" w:themeColor="text1"/>
                <w:sz w:val="28"/>
                <w:szCs w:val="28"/>
              </w:rPr>
              <w:t>Quảng Trung</w:t>
            </w:r>
          </w:p>
        </w:tc>
        <w:tc>
          <w:tcPr>
            <w:tcW w:w="1773" w:type="pct"/>
            <w:vAlign w:val="center"/>
          </w:tcPr>
          <w:p w14:paraId="03AA53DD" w14:textId="62999AF7" w:rsidR="00DE1D33" w:rsidRPr="00BD20AB" w:rsidRDefault="00DE1D33" w:rsidP="00A10D25">
            <w:pPr>
              <w:ind w:right="264"/>
              <w:jc w:val="center"/>
              <w:rPr>
                <w:color w:val="000000" w:themeColor="text1"/>
                <w:sz w:val="28"/>
                <w:szCs w:val="28"/>
              </w:rPr>
            </w:pPr>
            <w:r>
              <w:rPr>
                <w:color w:val="000000" w:themeColor="text1"/>
                <w:sz w:val="28"/>
                <w:szCs w:val="28"/>
              </w:rPr>
              <w:t>40</w:t>
            </w:r>
          </w:p>
        </w:tc>
        <w:tc>
          <w:tcPr>
            <w:tcW w:w="1772" w:type="pct"/>
            <w:shd w:val="clear" w:color="auto" w:fill="auto"/>
            <w:noWrap/>
            <w:vAlign w:val="center"/>
          </w:tcPr>
          <w:p w14:paraId="030EBF16" w14:textId="34BCE1DA" w:rsidR="00DE1D33" w:rsidRPr="00BD20AB" w:rsidRDefault="00DE1D33" w:rsidP="00A10D25">
            <w:pPr>
              <w:ind w:right="264"/>
              <w:jc w:val="center"/>
              <w:rPr>
                <w:color w:val="000000" w:themeColor="text1"/>
                <w:sz w:val="28"/>
                <w:szCs w:val="28"/>
              </w:rPr>
            </w:pPr>
            <w:r>
              <w:rPr>
                <w:color w:val="000000" w:themeColor="text1"/>
                <w:sz w:val="28"/>
                <w:szCs w:val="28"/>
              </w:rPr>
              <w:t>2,42</w:t>
            </w:r>
          </w:p>
        </w:tc>
      </w:tr>
      <w:tr w:rsidR="00DE1D33" w:rsidRPr="00BD20AB" w14:paraId="1315637D" w14:textId="77777777" w:rsidTr="00A10D25">
        <w:trPr>
          <w:trHeight w:val="429"/>
          <w:jc w:val="center"/>
        </w:trPr>
        <w:tc>
          <w:tcPr>
            <w:tcW w:w="1455" w:type="pct"/>
            <w:shd w:val="clear" w:color="000000" w:fill="FFFFFF"/>
            <w:noWrap/>
            <w:vAlign w:val="center"/>
            <w:hideMark/>
          </w:tcPr>
          <w:p w14:paraId="1A8D6534" w14:textId="77777777" w:rsidR="00DE1D33" w:rsidRPr="00BD20AB" w:rsidRDefault="00DE1D33" w:rsidP="00A10D25">
            <w:pPr>
              <w:jc w:val="center"/>
              <w:rPr>
                <w:color w:val="000000" w:themeColor="text1"/>
                <w:sz w:val="28"/>
                <w:szCs w:val="28"/>
              </w:rPr>
            </w:pPr>
            <w:r w:rsidRPr="00BD20AB">
              <w:rPr>
                <w:color w:val="000000" w:themeColor="text1"/>
                <w:sz w:val="28"/>
                <w:szCs w:val="28"/>
              </w:rPr>
              <w:t>Quảng Tân</w:t>
            </w:r>
          </w:p>
        </w:tc>
        <w:tc>
          <w:tcPr>
            <w:tcW w:w="1773" w:type="pct"/>
            <w:vAlign w:val="center"/>
          </w:tcPr>
          <w:p w14:paraId="57720482" w14:textId="72A8A881" w:rsidR="00DE1D33" w:rsidRPr="00BD20AB" w:rsidRDefault="00DE1D33" w:rsidP="00A10D25">
            <w:pPr>
              <w:ind w:right="264"/>
              <w:jc w:val="center"/>
              <w:rPr>
                <w:color w:val="000000" w:themeColor="text1"/>
                <w:sz w:val="28"/>
                <w:szCs w:val="28"/>
              </w:rPr>
            </w:pPr>
            <w:r>
              <w:rPr>
                <w:color w:val="000000" w:themeColor="text1"/>
                <w:sz w:val="28"/>
                <w:szCs w:val="28"/>
              </w:rPr>
              <w:t>20</w:t>
            </w:r>
          </w:p>
        </w:tc>
        <w:tc>
          <w:tcPr>
            <w:tcW w:w="1772" w:type="pct"/>
            <w:shd w:val="clear" w:color="auto" w:fill="auto"/>
            <w:noWrap/>
            <w:vAlign w:val="center"/>
          </w:tcPr>
          <w:p w14:paraId="3D702A59" w14:textId="70DD14D7" w:rsidR="00DE1D33" w:rsidRPr="00BD20AB" w:rsidRDefault="00DE1D33" w:rsidP="00A10D25">
            <w:pPr>
              <w:ind w:right="264"/>
              <w:jc w:val="center"/>
              <w:rPr>
                <w:color w:val="000000" w:themeColor="text1"/>
                <w:sz w:val="28"/>
                <w:szCs w:val="28"/>
              </w:rPr>
            </w:pPr>
            <w:r>
              <w:rPr>
                <w:color w:val="000000" w:themeColor="text1"/>
                <w:sz w:val="28"/>
                <w:szCs w:val="28"/>
              </w:rPr>
              <w:t>1,69</w:t>
            </w:r>
          </w:p>
        </w:tc>
      </w:tr>
      <w:tr w:rsidR="00DE1D33" w:rsidRPr="00BD20AB" w14:paraId="1AA16EB8" w14:textId="77777777" w:rsidTr="00A10D25">
        <w:trPr>
          <w:trHeight w:val="429"/>
          <w:jc w:val="center"/>
        </w:trPr>
        <w:tc>
          <w:tcPr>
            <w:tcW w:w="1455" w:type="pct"/>
            <w:shd w:val="clear" w:color="000000" w:fill="FFFFFF"/>
            <w:noWrap/>
            <w:vAlign w:val="center"/>
            <w:hideMark/>
          </w:tcPr>
          <w:p w14:paraId="36966D01" w14:textId="77777777" w:rsidR="00DE1D33" w:rsidRPr="00BD20AB" w:rsidRDefault="00DE1D33" w:rsidP="00A10D25">
            <w:pPr>
              <w:jc w:val="center"/>
              <w:rPr>
                <w:color w:val="000000" w:themeColor="text1"/>
                <w:sz w:val="28"/>
                <w:szCs w:val="28"/>
              </w:rPr>
            </w:pPr>
            <w:r w:rsidRPr="00BD20AB">
              <w:rPr>
                <w:color w:val="000000" w:themeColor="text1"/>
                <w:sz w:val="28"/>
                <w:szCs w:val="28"/>
              </w:rPr>
              <w:t>Quảng Hải</w:t>
            </w:r>
          </w:p>
        </w:tc>
        <w:tc>
          <w:tcPr>
            <w:tcW w:w="1773" w:type="pct"/>
            <w:vAlign w:val="center"/>
          </w:tcPr>
          <w:p w14:paraId="14471E74" w14:textId="6C75800D" w:rsidR="00DE1D33" w:rsidRPr="00BD20AB" w:rsidRDefault="00DE1D33" w:rsidP="00A10D25">
            <w:pPr>
              <w:ind w:right="264"/>
              <w:jc w:val="center"/>
              <w:rPr>
                <w:color w:val="000000" w:themeColor="text1"/>
                <w:sz w:val="28"/>
                <w:szCs w:val="28"/>
              </w:rPr>
            </w:pPr>
            <w:r>
              <w:rPr>
                <w:color w:val="000000" w:themeColor="text1"/>
                <w:sz w:val="28"/>
                <w:szCs w:val="28"/>
              </w:rPr>
              <w:t>1</w:t>
            </w:r>
          </w:p>
        </w:tc>
        <w:tc>
          <w:tcPr>
            <w:tcW w:w="1772" w:type="pct"/>
            <w:shd w:val="clear" w:color="auto" w:fill="auto"/>
            <w:noWrap/>
            <w:vAlign w:val="center"/>
          </w:tcPr>
          <w:p w14:paraId="43E09ADA" w14:textId="5DF72BFB" w:rsidR="00DE1D33" w:rsidRPr="00BD20AB" w:rsidRDefault="00DE1D33" w:rsidP="00A10D25">
            <w:pPr>
              <w:ind w:right="264"/>
              <w:jc w:val="center"/>
              <w:rPr>
                <w:color w:val="000000" w:themeColor="text1"/>
                <w:sz w:val="28"/>
                <w:szCs w:val="28"/>
              </w:rPr>
            </w:pPr>
            <w:r>
              <w:rPr>
                <w:color w:val="000000" w:themeColor="text1"/>
                <w:sz w:val="28"/>
                <w:szCs w:val="28"/>
              </w:rPr>
              <w:t>0,11</w:t>
            </w:r>
          </w:p>
        </w:tc>
      </w:tr>
      <w:tr w:rsidR="00DE1D33" w:rsidRPr="00BD20AB" w14:paraId="1AA7D045" w14:textId="77777777" w:rsidTr="00A10D25">
        <w:trPr>
          <w:trHeight w:val="429"/>
          <w:jc w:val="center"/>
        </w:trPr>
        <w:tc>
          <w:tcPr>
            <w:tcW w:w="1455" w:type="pct"/>
            <w:shd w:val="clear" w:color="000000" w:fill="FFFFFF"/>
            <w:noWrap/>
            <w:vAlign w:val="center"/>
            <w:hideMark/>
          </w:tcPr>
          <w:p w14:paraId="3E21544C" w14:textId="77777777" w:rsidR="00DE1D33" w:rsidRPr="00BD20AB" w:rsidRDefault="00DE1D33" w:rsidP="00A10D25">
            <w:pPr>
              <w:jc w:val="center"/>
              <w:rPr>
                <w:color w:val="000000" w:themeColor="text1"/>
                <w:sz w:val="28"/>
                <w:szCs w:val="28"/>
              </w:rPr>
            </w:pPr>
            <w:r w:rsidRPr="00BD20AB">
              <w:rPr>
                <w:color w:val="000000" w:themeColor="text1"/>
                <w:sz w:val="28"/>
                <w:szCs w:val="28"/>
              </w:rPr>
              <w:t>Quảng Sơn</w:t>
            </w:r>
          </w:p>
        </w:tc>
        <w:tc>
          <w:tcPr>
            <w:tcW w:w="1773" w:type="pct"/>
            <w:vAlign w:val="center"/>
          </w:tcPr>
          <w:p w14:paraId="3D1B17D4" w14:textId="550A05BE" w:rsidR="00DE1D33" w:rsidRPr="00BD20AB" w:rsidRDefault="00DE1D33" w:rsidP="00A10D25">
            <w:pPr>
              <w:ind w:right="264"/>
              <w:jc w:val="center"/>
              <w:rPr>
                <w:color w:val="000000" w:themeColor="text1"/>
                <w:sz w:val="28"/>
                <w:szCs w:val="28"/>
              </w:rPr>
            </w:pPr>
            <w:r>
              <w:rPr>
                <w:color w:val="000000" w:themeColor="text1"/>
                <w:sz w:val="28"/>
                <w:szCs w:val="28"/>
              </w:rPr>
              <w:t>43</w:t>
            </w:r>
          </w:p>
        </w:tc>
        <w:tc>
          <w:tcPr>
            <w:tcW w:w="1772" w:type="pct"/>
            <w:shd w:val="clear" w:color="auto" w:fill="auto"/>
            <w:noWrap/>
            <w:vAlign w:val="center"/>
          </w:tcPr>
          <w:p w14:paraId="1FABBE14" w14:textId="4701134F" w:rsidR="00DE1D33" w:rsidRPr="00BD20AB" w:rsidRDefault="00DE1D33" w:rsidP="00A10D25">
            <w:pPr>
              <w:ind w:right="264"/>
              <w:jc w:val="center"/>
              <w:rPr>
                <w:color w:val="000000" w:themeColor="text1"/>
                <w:sz w:val="28"/>
                <w:szCs w:val="28"/>
              </w:rPr>
            </w:pPr>
            <w:r>
              <w:rPr>
                <w:color w:val="000000" w:themeColor="text1"/>
                <w:sz w:val="28"/>
                <w:szCs w:val="28"/>
              </w:rPr>
              <w:t>2,3</w:t>
            </w:r>
          </w:p>
        </w:tc>
      </w:tr>
      <w:tr w:rsidR="00DE1D33" w:rsidRPr="00BD20AB" w14:paraId="1BFCA6FB" w14:textId="77777777" w:rsidTr="00A10D25">
        <w:trPr>
          <w:trHeight w:val="429"/>
          <w:jc w:val="center"/>
        </w:trPr>
        <w:tc>
          <w:tcPr>
            <w:tcW w:w="1455" w:type="pct"/>
            <w:shd w:val="clear" w:color="000000" w:fill="FFFFFF"/>
            <w:noWrap/>
            <w:vAlign w:val="center"/>
            <w:hideMark/>
          </w:tcPr>
          <w:p w14:paraId="32EDBA17" w14:textId="77777777" w:rsidR="00DE1D33" w:rsidRPr="00BD20AB" w:rsidRDefault="00DE1D33" w:rsidP="00A10D25">
            <w:pPr>
              <w:jc w:val="center"/>
              <w:rPr>
                <w:color w:val="000000" w:themeColor="text1"/>
                <w:sz w:val="28"/>
                <w:szCs w:val="28"/>
              </w:rPr>
            </w:pPr>
            <w:r w:rsidRPr="00BD20AB">
              <w:rPr>
                <w:color w:val="000000" w:themeColor="text1"/>
                <w:sz w:val="28"/>
                <w:szCs w:val="28"/>
              </w:rPr>
              <w:t>Quảng Lộc</w:t>
            </w:r>
          </w:p>
        </w:tc>
        <w:tc>
          <w:tcPr>
            <w:tcW w:w="1773" w:type="pct"/>
            <w:vAlign w:val="center"/>
          </w:tcPr>
          <w:p w14:paraId="3A487890" w14:textId="54BC5EF1" w:rsidR="00DE1D33" w:rsidRPr="00BD20AB" w:rsidRDefault="00DE1D33" w:rsidP="00A10D25">
            <w:pPr>
              <w:ind w:right="264"/>
              <w:jc w:val="center"/>
              <w:rPr>
                <w:color w:val="000000" w:themeColor="text1"/>
                <w:sz w:val="28"/>
                <w:szCs w:val="28"/>
              </w:rPr>
            </w:pPr>
            <w:r>
              <w:rPr>
                <w:color w:val="000000" w:themeColor="text1"/>
                <w:sz w:val="28"/>
                <w:szCs w:val="28"/>
              </w:rPr>
              <w:t>35</w:t>
            </w:r>
          </w:p>
        </w:tc>
        <w:tc>
          <w:tcPr>
            <w:tcW w:w="1772" w:type="pct"/>
            <w:shd w:val="clear" w:color="auto" w:fill="auto"/>
            <w:noWrap/>
            <w:vAlign w:val="center"/>
          </w:tcPr>
          <w:p w14:paraId="6508C1B8" w14:textId="410D8B37" w:rsidR="00DE1D33" w:rsidRPr="00BD20AB" w:rsidRDefault="00DE1D33" w:rsidP="00A10D25">
            <w:pPr>
              <w:ind w:right="264"/>
              <w:jc w:val="center"/>
              <w:rPr>
                <w:color w:val="000000" w:themeColor="text1"/>
                <w:sz w:val="28"/>
                <w:szCs w:val="28"/>
              </w:rPr>
            </w:pPr>
            <w:r>
              <w:rPr>
                <w:color w:val="000000" w:themeColor="text1"/>
                <w:sz w:val="28"/>
                <w:szCs w:val="28"/>
              </w:rPr>
              <w:t>1,52</w:t>
            </w:r>
          </w:p>
        </w:tc>
      </w:tr>
      <w:tr w:rsidR="00DE1D33" w:rsidRPr="00BD20AB" w14:paraId="6678234C" w14:textId="77777777" w:rsidTr="00A10D25">
        <w:trPr>
          <w:trHeight w:val="429"/>
          <w:jc w:val="center"/>
        </w:trPr>
        <w:tc>
          <w:tcPr>
            <w:tcW w:w="1455" w:type="pct"/>
            <w:shd w:val="clear" w:color="000000" w:fill="FFFFFF"/>
            <w:noWrap/>
            <w:vAlign w:val="center"/>
            <w:hideMark/>
          </w:tcPr>
          <w:p w14:paraId="469EBDAE" w14:textId="77777777" w:rsidR="00DE1D33" w:rsidRPr="00BD20AB" w:rsidRDefault="00DE1D33" w:rsidP="00A10D25">
            <w:pPr>
              <w:jc w:val="center"/>
              <w:rPr>
                <w:color w:val="000000" w:themeColor="text1"/>
                <w:sz w:val="28"/>
                <w:szCs w:val="28"/>
              </w:rPr>
            </w:pPr>
            <w:r w:rsidRPr="00BD20AB">
              <w:rPr>
                <w:color w:val="000000" w:themeColor="text1"/>
                <w:sz w:val="28"/>
                <w:szCs w:val="28"/>
              </w:rPr>
              <w:t>Quảng Thuỷ</w:t>
            </w:r>
          </w:p>
        </w:tc>
        <w:tc>
          <w:tcPr>
            <w:tcW w:w="1773" w:type="pct"/>
            <w:vAlign w:val="center"/>
          </w:tcPr>
          <w:p w14:paraId="5D80E22F" w14:textId="3FA29326" w:rsidR="00DE1D33" w:rsidRPr="00BD20AB" w:rsidRDefault="00DE1D33" w:rsidP="00A10D25">
            <w:pPr>
              <w:ind w:right="264"/>
              <w:jc w:val="center"/>
              <w:rPr>
                <w:color w:val="000000" w:themeColor="text1"/>
                <w:sz w:val="28"/>
                <w:szCs w:val="28"/>
              </w:rPr>
            </w:pPr>
            <w:r>
              <w:rPr>
                <w:color w:val="000000" w:themeColor="text1"/>
                <w:sz w:val="28"/>
                <w:szCs w:val="28"/>
              </w:rPr>
              <w:t>4</w:t>
            </w:r>
          </w:p>
        </w:tc>
        <w:tc>
          <w:tcPr>
            <w:tcW w:w="1772" w:type="pct"/>
            <w:shd w:val="clear" w:color="auto" w:fill="auto"/>
            <w:noWrap/>
            <w:vAlign w:val="center"/>
          </w:tcPr>
          <w:p w14:paraId="52DF9586" w14:textId="5AF3EE4C" w:rsidR="00DE1D33" w:rsidRPr="00BD20AB" w:rsidRDefault="00DE1D33" w:rsidP="00A10D25">
            <w:pPr>
              <w:ind w:right="264"/>
              <w:jc w:val="center"/>
              <w:rPr>
                <w:color w:val="000000" w:themeColor="text1"/>
                <w:sz w:val="28"/>
                <w:szCs w:val="28"/>
              </w:rPr>
            </w:pPr>
            <w:r w:rsidRPr="00BD20AB">
              <w:rPr>
                <w:color w:val="000000" w:themeColor="text1"/>
                <w:sz w:val="28"/>
                <w:szCs w:val="28"/>
              </w:rPr>
              <w:t>0,6</w:t>
            </w:r>
            <w:r>
              <w:rPr>
                <w:color w:val="000000" w:themeColor="text1"/>
                <w:sz w:val="28"/>
                <w:szCs w:val="28"/>
              </w:rPr>
              <w:t>1</w:t>
            </w:r>
          </w:p>
        </w:tc>
      </w:tr>
      <w:tr w:rsidR="00DE1D33" w:rsidRPr="00BD20AB" w14:paraId="0FF726BB" w14:textId="77777777" w:rsidTr="00A10D25">
        <w:trPr>
          <w:trHeight w:val="429"/>
          <w:jc w:val="center"/>
        </w:trPr>
        <w:tc>
          <w:tcPr>
            <w:tcW w:w="1455" w:type="pct"/>
            <w:shd w:val="clear" w:color="000000" w:fill="FFFFFF"/>
            <w:noWrap/>
            <w:vAlign w:val="center"/>
            <w:hideMark/>
          </w:tcPr>
          <w:p w14:paraId="29EF10D9" w14:textId="77777777" w:rsidR="00DE1D33" w:rsidRPr="00BD20AB" w:rsidRDefault="00DE1D33" w:rsidP="00A10D25">
            <w:pPr>
              <w:jc w:val="center"/>
              <w:rPr>
                <w:color w:val="000000" w:themeColor="text1"/>
                <w:sz w:val="28"/>
                <w:szCs w:val="28"/>
              </w:rPr>
            </w:pPr>
            <w:r w:rsidRPr="00BD20AB">
              <w:rPr>
                <w:color w:val="000000" w:themeColor="text1"/>
                <w:sz w:val="28"/>
                <w:szCs w:val="28"/>
              </w:rPr>
              <w:t>Quảng Văn</w:t>
            </w:r>
          </w:p>
        </w:tc>
        <w:tc>
          <w:tcPr>
            <w:tcW w:w="1773" w:type="pct"/>
            <w:vAlign w:val="center"/>
          </w:tcPr>
          <w:p w14:paraId="17A5C225" w14:textId="1FA8E3C5" w:rsidR="00DE1D33" w:rsidRPr="00BD20AB" w:rsidRDefault="00DE1D33" w:rsidP="00A10D25">
            <w:pPr>
              <w:ind w:right="264"/>
              <w:jc w:val="center"/>
              <w:rPr>
                <w:color w:val="000000" w:themeColor="text1"/>
                <w:sz w:val="28"/>
                <w:szCs w:val="28"/>
              </w:rPr>
            </w:pPr>
            <w:r>
              <w:rPr>
                <w:color w:val="000000" w:themeColor="text1"/>
                <w:sz w:val="28"/>
                <w:szCs w:val="28"/>
              </w:rPr>
              <w:t>34</w:t>
            </w:r>
          </w:p>
        </w:tc>
        <w:tc>
          <w:tcPr>
            <w:tcW w:w="1772" w:type="pct"/>
            <w:shd w:val="clear" w:color="auto" w:fill="auto"/>
            <w:noWrap/>
            <w:vAlign w:val="center"/>
          </w:tcPr>
          <w:p w14:paraId="5366206F" w14:textId="755E3368" w:rsidR="00DE1D33" w:rsidRPr="00BD20AB" w:rsidRDefault="00DE1D33" w:rsidP="00A10D25">
            <w:pPr>
              <w:ind w:right="264"/>
              <w:jc w:val="center"/>
              <w:rPr>
                <w:color w:val="000000" w:themeColor="text1"/>
                <w:sz w:val="28"/>
                <w:szCs w:val="28"/>
              </w:rPr>
            </w:pPr>
            <w:r>
              <w:rPr>
                <w:color w:val="000000" w:themeColor="text1"/>
                <w:sz w:val="28"/>
                <w:szCs w:val="28"/>
              </w:rPr>
              <w:t>1,9</w:t>
            </w:r>
          </w:p>
        </w:tc>
      </w:tr>
      <w:tr w:rsidR="00DE1D33" w:rsidRPr="00BD20AB" w14:paraId="33A7C503" w14:textId="77777777" w:rsidTr="00A10D25">
        <w:trPr>
          <w:trHeight w:val="429"/>
          <w:jc w:val="center"/>
        </w:trPr>
        <w:tc>
          <w:tcPr>
            <w:tcW w:w="1455" w:type="pct"/>
            <w:shd w:val="clear" w:color="000000" w:fill="FFFFFF"/>
            <w:noWrap/>
            <w:vAlign w:val="center"/>
            <w:hideMark/>
          </w:tcPr>
          <w:p w14:paraId="179596B3" w14:textId="77777777" w:rsidR="00DE1D33" w:rsidRPr="00BD20AB" w:rsidRDefault="00DE1D33" w:rsidP="00A10D25">
            <w:pPr>
              <w:jc w:val="center"/>
              <w:rPr>
                <w:color w:val="000000" w:themeColor="text1"/>
                <w:sz w:val="28"/>
                <w:szCs w:val="28"/>
              </w:rPr>
            </w:pPr>
            <w:r w:rsidRPr="00BD20AB">
              <w:rPr>
                <w:color w:val="000000" w:themeColor="text1"/>
                <w:sz w:val="28"/>
                <w:szCs w:val="28"/>
              </w:rPr>
              <w:t>Quảng Hoà</w:t>
            </w:r>
          </w:p>
        </w:tc>
        <w:tc>
          <w:tcPr>
            <w:tcW w:w="1773" w:type="pct"/>
            <w:vAlign w:val="center"/>
          </w:tcPr>
          <w:p w14:paraId="55416298" w14:textId="71B48846" w:rsidR="00DE1D33" w:rsidRPr="00BD20AB" w:rsidRDefault="00DE1D33" w:rsidP="00A10D25">
            <w:pPr>
              <w:ind w:right="264"/>
              <w:jc w:val="center"/>
              <w:rPr>
                <w:color w:val="000000" w:themeColor="text1"/>
                <w:sz w:val="28"/>
                <w:szCs w:val="28"/>
              </w:rPr>
            </w:pPr>
            <w:r>
              <w:rPr>
                <w:color w:val="000000" w:themeColor="text1"/>
                <w:sz w:val="28"/>
                <w:szCs w:val="28"/>
              </w:rPr>
              <w:t>42</w:t>
            </w:r>
          </w:p>
        </w:tc>
        <w:tc>
          <w:tcPr>
            <w:tcW w:w="1772" w:type="pct"/>
            <w:shd w:val="clear" w:color="auto" w:fill="auto"/>
            <w:noWrap/>
            <w:vAlign w:val="center"/>
          </w:tcPr>
          <w:p w14:paraId="60C2FE6F" w14:textId="4BE91729" w:rsidR="00DE1D33" w:rsidRPr="00BD20AB" w:rsidRDefault="00DE1D33" w:rsidP="00A10D25">
            <w:pPr>
              <w:ind w:right="264"/>
              <w:jc w:val="center"/>
              <w:rPr>
                <w:color w:val="000000" w:themeColor="text1"/>
                <w:sz w:val="28"/>
                <w:szCs w:val="28"/>
              </w:rPr>
            </w:pPr>
            <w:r>
              <w:rPr>
                <w:color w:val="000000" w:themeColor="text1"/>
                <w:sz w:val="28"/>
                <w:szCs w:val="28"/>
              </w:rPr>
              <w:t>1,76</w:t>
            </w:r>
          </w:p>
        </w:tc>
      </w:tr>
      <w:tr w:rsidR="00DE1D33" w:rsidRPr="00BD20AB" w14:paraId="6616BE20" w14:textId="77777777" w:rsidTr="00A10D25">
        <w:trPr>
          <w:trHeight w:val="429"/>
          <w:jc w:val="center"/>
        </w:trPr>
        <w:tc>
          <w:tcPr>
            <w:tcW w:w="1455" w:type="pct"/>
            <w:shd w:val="clear" w:color="000000" w:fill="FFFFFF"/>
            <w:noWrap/>
            <w:vAlign w:val="center"/>
            <w:hideMark/>
          </w:tcPr>
          <w:p w14:paraId="463DD204" w14:textId="77777777" w:rsidR="00DE1D33" w:rsidRPr="00BD20AB" w:rsidRDefault="00DE1D33" w:rsidP="00A10D25">
            <w:pPr>
              <w:jc w:val="center"/>
              <w:rPr>
                <w:color w:val="000000" w:themeColor="text1"/>
                <w:sz w:val="28"/>
                <w:szCs w:val="28"/>
              </w:rPr>
            </w:pPr>
            <w:r w:rsidRPr="00BD20AB">
              <w:rPr>
                <w:color w:val="000000" w:themeColor="text1"/>
                <w:sz w:val="28"/>
                <w:szCs w:val="28"/>
              </w:rPr>
              <w:t>Quảng Minh</w:t>
            </w:r>
          </w:p>
        </w:tc>
        <w:tc>
          <w:tcPr>
            <w:tcW w:w="1773" w:type="pct"/>
            <w:vAlign w:val="center"/>
          </w:tcPr>
          <w:p w14:paraId="162EADC2" w14:textId="1E847328" w:rsidR="00DE1D33" w:rsidRPr="00BD20AB" w:rsidRDefault="00DE1D33" w:rsidP="00A10D25">
            <w:pPr>
              <w:ind w:right="264"/>
              <w:jc w:val="center"/>
              <w:rPr>
                <w:color w:val="000000" w:themeColor="text1"/>
                <w:sz w:val="28"/>
                <w:szCs w:val="28"/>
              </w:rPr>
            </w:pPr>
            <w:r>
              <w:rPr>
                <w:color w:val="000000" w:themeColor="text1"/>
                <w:sz w:val="28"/>
                <w:szCs w:val="28"/>
              </w:rPr>
              <w:t>27</w:t>
            </w:r>
          </w:p>
        </w:tc>
        <w:tc>
          <w:tcPr>
            <w:tcW w:w="1772" w:type="pct"/>
            <w:shd w:val="clear" w:color="auto" w:fill="auto"/>
            <w:noWrap/>
            <w:vAlign w:val="center"/>
          </w:tcPr>
          <w:p w14:paraId="4CAEB9B2" w14:textId="557B319A" w:rsidR="00DE1D33" w:rsidRPr="00BD20AB" w:rsidRDefault="00DE1D33" w:rsidP="00A10D25">
            <w:pPr>
              <w:ind w:right="264"/>
              <w:jc w:val="center"/>
              <w:rPr>
                <w:color w:val="000000" w:themeColor="text1"/>
                <w:sz w:val="28"/>
                <w:szCs w:val="28"/>
              </w:rPr>
            </w:pPr>
            <w:r>
              <w:rPr>
                <w:color w:val="000000" w:themeColor="text1"/>
                <w:sz w:val="28"/>
                <w:szCs w:val="28"/>
              </w:rPr>
              <w:t>1,23</w:t>
            </w:r>
          </w:p>
        </w:tc>
      </w:tr>
    </w:tbl>
    <w:p w14:paraId="20B79336" w14:textId="73DB6B04" w:rsidR="00344ED4" w:rsidRDefault="00B00172" w:rsidP="00A10D25">
      <w:pPr>
        <w:pStyle w:val="NormalWeb"/>
        <w:widowControl w:val="0"/>
        <w:shd w:val="clear" w:color="auto" w:fill="FFFFFF"/>
        <w:spacing w:before="60" w:beforeAutospacing="0" w:after="60" w:afterAutospacing="0" w:line="247" w:lineRule="auto"/>
        <w:ind w:firstLine="709"/>
        <w:jc w:val="both"/>
        <w:rPr>
          <w:b/>
          <w:bCs/>
          <w:color w:val="000000" w:themeColor="text1"/>
          <w:sz w:val="28"/>
          <w:szCs w:val="28"/>
        </w:rPr>
      </w:pPr>
      <w:r>
        <w:rPr>
          <w:b/>
          <w:bCs/>
          <w:color w:val="000000" w:themeColor="text1"/>
          <w:sz w:val="28"/>
          <w:szCs w:val="28"/>
        </w:rPr>
        <w:t>2.3.4.</w:t>
      </w:r>
      <w:r w:rsidR="00344ED4" w:rsidRPr="00344ED4">
        <w:rPr>
          <w:b/>
          <w:bCs/>
          <w:color w:val="000000" w:themeColor="text1"/>
          <w:sz w:val="28"/>
          <w:szCs w:val="28"/>
        </w:rPr>
        <w:t xml:space="preserve"> Về lao động qua đào tạo có bằng cấp, chứng chỉ:</w:t>
      </w:r>
    </w:p>
    <w:p w14:paraId="7F0E357E" w14:textId="6E3DAE29" w:rsidR="00112FBF" w:rsidRDefault="00C6439B" w:rsidP="00A10D25">
      <w:pPr>
        <w:pStyle w:val="NormalWeb"/>
        <w:widowControl w:val="0"/>
        <w:shd w:val="clear" w:color="auto" w:fill="FFFFFF"/>
        <w:spacing w:before="60" w:beforeAutospacing="0" w:after="60" w:afterAutospacing="0" w:line="247" w:lineRule="auto"/>
        <w:ind w:firstLine="709"/>
        <w:jc w:val="both"/>
        <w:rPr>
          <w:color w:val="000000" w:themeColor="text1"/>
          <w:sz w:val="28"/>
          <w:szCs w:val="28"/>
        </w:rPr>
      </w:pPr>
      <w:r>
        <w:rPr>
          <w:color w:val="000000" w:themeColor="text1"/>
          <w:sz w:val="28"/>
          <w:szCs w:val="28"/>
        </w:rPr>
        <w:t xml:space="preserve">- </w:t>
      </w:r>
      <w:r w:rsidR="00112FBF" w:rsidRPr="00112FBF">
        <w:rPr>
          <w:color w:val="000000" w:themeColor="text1"/>
          <w:sz w:val="28"/>
          <w:szCs w:val="28"/>
        </w:rPr>
        <w:t>Công tác dạy nghề đã có nhiều chuyển</w:t>
      </w:r>
      <w:r w:rsidR="00112FBF">
        <w:rPr>
          <w:color w:val="000000" w:themeColor="text1"/>
          <w:sz w:val="28"/>
          <w:szCs w:val="28"/>
        </w:rPr>
        <w:t xml:space="preserve"> </w:t>
      </w:r>
      <w:r w:rsidR="00112FBF" w:rsidRPr="00112FBF">
        <w:rPr>
          <w:color w:val="000000" w:themeColor="text1"/>
          <w:sz w:val="28"/>
          <w:szCs w:val="28"/>
        </w:rPr>
        <w:t>biến tích cực, đã đa dạng hóa các ngành nghề, các loại hình đào tạo phù hợp nhu cầu</w:t>
      </w:r>
      <w:r w:rsidR="00112FBF">
        <w:rPr>
          <w:color w:val="000000" w:themeColor="text1"/>
          <w:sz w:val="28"/>
          <w:szCs w:val="28"/>
        </w:rPr>
        <w:t xml:space="preserve"> </w:t>
      </w:r>
      <w:r w:rsidR="00112FBF" w:rsidRPr="00112FBF">
        <w:rPr>
          <w:color w:val="000000" w:themeColor="text1"/>
          <w:sz w:val="28"/>
          <w:szCs w:val="28"/>
        </w:rPr>
        <w:t>thực tế của địa phương. Kết quả, trong năm 2023, chức đào tạo nghề 13 lớp; trong</w:t>
      </w:r>
      <w:r w:rsidR="00112FBF">
        <w:rPr>
          <w:color w:val="000000" w:themeColor="text1"/>
          <w:sz w:val="28"/>
          <w:szCs w:val="28"/>
        </w:rPr>
        <w:t xml:space="preserve"> </w:t>
      </w:r>
      <w:r w:rsidR="00112FBF" w:rsidRPr="00112FBF">
        <w:rPr>
          <w:color w:val="000000" w:themeColor="text1"/>
          <w:sz w:val="28"/>
          <w:szCs w:val="28"/>
        </w:rPr>
        <w:t>đó 10 lớp nông nghiệp, 03 lớp phi nông nghiệp; tổng cộng 438 học viên, với tổng</w:t>
      </w:r>
      <w:r w:rsidR="00112FBF">
        <w:rPr>
          <w:color w:val="000000" w:themeColor="text1"/>
          <w:sz w:val="28"/>
          <w:szCs w:val="28"/>
        </w:rPr>
        <w:t xml:space="preserve"> </w:t>
      </w:r>
      <w:r w:rsidR="00112FBF" w:rsidRPr="00112FBF">
        <w:rPr>
          <w:color w:val="000000" w:themeColor="text1"/>
          <w:sz w:val="28"/>
          <w:szCs w:val="28"/>
        </w:rPr>
        <w:t>kinh phí 1 tỷ 020 triệu đồng. Trong năm 2023, Trung tâm GDNN - GDTX đã tiến</w:t>
      </w:r>
      <w:r w:rsidR="00112FBF">
        <w:rPr>
          <w:color w:val="000000" w:themeColor="text1"/>
          <w:sz w:val="28"/>
          <w:szCs w:val="28"/>
        </w:rPr>
        <w:t xml:space="preserve"> </w:t>
      </w:r>
      <w:r w:rsidR="00112FBF" w:rsidRPr="00112FBF">
        <w:rPr>
          <w:color w:val="000000" w:themeColor="text1"/>
          <w:sz w:val="28"/>
          <w:szCs w:val="28"/>
        </w:rPr>
        <w:t>hành khảo sát nhu cầu tại các địa phương và hiện nay đã khai giảng và đang đào</w:t>
      </w:r>
      <w:r w:rsidR="00112FBF">
        <w:rPr>
          <w:color w:val="000000" w:themeColor="text1"/>
          <w:sz w:val="28"/>
          <w:szCs w:val="28"/>
        </w:rPr>
        <w:t xml:space="preserve"> </w:t>
      </w:r>
      <w:r w:rsidR="00112FBF" w:rsidRPr="00112FBF">
        <w:rPr>
          <w:color w:val="000000" w:themeColor="text1"/>
          <w:sz w:val="28"/>
          <w:szCs w:val="28"/>
        </w:rPr>
        <w:t>tạo được 07 lớp nghề với 245 học viên. Đồng thời đã phối hợp tích cực với phòng</w:t>
      </w:r>
      <w:r w:rsidR="00112FBF">
        <w:rPr>
          <w:color w:val="000000" w:themeColor="text1"/>
          <w:sz w:val="28"/>
          <w:szCs w:val="28"/>
        </w:rPr>
        <w:t xml:space="preserve"> </w:t>
      </w:r>
      <w:r w:rsidR="00112FBF" w:rsidRPr="00112FBF">
        <w:rPr>
          <w:color w:val="000000" w:themeColor="text1"/>
          <w:sz w:val="28"/>
          <w:szCs w:val="28"/>
        </w:rPr>
        <w:t>GD&amp;ĐT và các trường THCS trên địa bàn, phân công giáo viên, nhân viên về các</w:t>
      </w:r>
      <w:r w:rsidR="00112FBF">
        <w:rPr>
          <w:color w:val="000000" w:themeColor="text1"/>
          <w:sz w:val="28"/>
          <w:szCs w:val="28"/>
        </w:rPr>
        <w:t xml:space="preserve"> </w:t>
      </w:r>
      <w:r w:rsidR="00112FBF" w:rsidRPr="00112FBF">
        <w:rPr>
          <w:color w:val="000000" w:themeColor="text1"/>
          <w:sz w:val="28"/>
          <w:szCs w:val="28"/>
        </w:rPr>
        <w:t>trường tổ chức tư vấn phân luồng cho phụ huynh và học sinh, kết quả có 1.601 học</w:t>
      </w:r>
      <w:r w:rsidR="00112FBF">
        <w:rPr>
          <w:color w:val="000000" w:themeColor="text1"/>
          <w:sz w:val="28"/>
          <w:szCs w:val="28"/>
        </w:rPr>
        <w:t xml:space="preserve"> </w:t>
      </w:r>
      <w:r w:rsidR="00112FBF" w:rsidRPr="00112FBF">
        <w:rPr>
          <w:color w:val="000000" w:themeColor="text1"/>
          <w:sz w:val="28"/>
          <w:szCs w:val="28"/>
        </w:rPr>
        <w:t>sinh được tư vấn vào học hệ THPT có nghề tại Trung tâm, có 140 em đã đăng ký</w:t>
      </w:r>
      <w:r w:rsidR="00112FBF">
        <w:rPr>
          <w:color w:val="000000" w:themeColor="text1"/>
          <w:sz w:val="28"/>
          <w:szCs w:val="28"/>
        </w:rPr>
        <w:t xml:space="preserve"> </w:t>
      </w:r>
      <w:r w:rsidR="00112FBF" w:rsidRPr="00112FBF">
        <w:rPr>
          <w:color w:val="000000" w:themeColor="text1"/>
          <w:sz w:val="28"/>
          <w:szCs w:val="28"/>
        </w:rPr>
        <w:t xml:space="preserve">học. </w:t>
      </w:r>
    </w:p>
    <w:p w14:paraId="3D97352A" w14:textId="6C0E638E" w:rsidR="00344ED4" w:rsidRDefault="00B00172" w:rsidP="00A10D25">
      <w:pPr>
        <w:pStyle w:val="NormalWeb"/>
        <w:widowControl w:val="0"/>
        <w:shd w:val="clear" w:color="auto" w:fill="FFFFFF"/>
        <w:spacing w:before="60" w:beforeAutospacing="0" w:after="60" w:afterAutospacing="0" w:line="247" w:lineRule="auto"/>
        <w:ind w:firstLine="709"/>
        <w:jc w:val="both"/>
        <w:rPr>
          <w:b/>
          <w:bCs/>
          <w:color w:val="000000" w:themeColor="text1"/>
          <w:sz w:val="28"/>
          <w:szCs w:val="28"/>
        </w:rPr>
      </w:pPr>
      <w:r>
        <w:rPr>
          <w:b/>
          <w:bCs/>
          <w:color w:val="000000" w:themeColor="text1"/>
          <w:sz w:val="28"/>
          <w:szCs w:val="28"/>
        </w:rPr>
        <w:t>2.3.5.</w:t>
      </w:r>
      <w:r w:rsidR="00344ED4" w:rsidRPr="00344ED4">
        <w:rPr>
          <w:b/>
          <w:bCs/>
          <w:color w:val="000000" w:themeColor="text1"/>
          <w:sz w:val="28"/>
          <w:szCs w:val="28"/>
        </w:rPr>
        <w:t xml:space="preserve"> Về tổ chức sản xuất:</w:t>
      </w:r>
    </w:p>
    <w:p w14:paraId="49A012CD" w14:textId="2F89ADFE" w:rsidR="00A014B6" w:rsidRPr="00BD20AB" w:rsidRDefault="00D410DA" w:rsidP="00A10D25">
      <w:pPr>
        <w:pStyle w:val="NormalWeb"/>
        <w:widowControl w:val="0"/>
        <w:shd w:val="clear" w:color="auto" w:fill="FFFFFF"/>
        <w:spacing w:before="60" w:beforeAutospacing="0" w:after="60" w:afterAutospacing="0" w:line="247" w:lineRule="auto"/>
        <w:ind w:firstLine="709"/>
        <w:jc w:val="both"/>
        <w:rPr>
          <w:color w:val="000000" w:themeColor="text1"/>
          <w:sz w:val="28"/>
          <w:szCs w:val="28"/>
        </w:rPr>
      </w:pPr>
      <w:r>
        <w:rPr>
          <w:color w:val="000000" w:themeColor="text1"/>
          <w:sz w:val="28"/>
          <w:szCs w:val="28"/>
        </w:rPr>
        <w:t>-</w:t>
      </w:r>
      <w:r w:rsidR="00A014B6" w:rsidRPr="00BD20AB">
        <w:rPr>
          <w:color w:val="000000" w:themeColor="text1"/>
          <w:sz w:val="28"/>
          <w:szCs w:val="28"/>
        </w:rPr>
        <w:t xml:space="preserve"> Hiện nay: 10/10 xã đã thành lập được 14 hợp tác xã hoạt động theo Luật HTX năm 2012, cụ thể các hợp tác xã được tổng hợp theo bảng sau:</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987"/>
        <w:gridCol w:w="1720"/>
        <w:gridCol w:w="1310"/>
        <w:gridCol w:w="1083"/>
        <w:gridCol w:w="1665"/>
      </w:tblGrid>
      <w:tr w:rsidR="00A014B6" w:rsidRPr="00BD20AB" w14:paraId="0ABB2B01" w14:textId="77777777" w:rsidTr="003C279B">
        <w:trPr>
          <w:trHeight w:val="546"/>
          <w:tblHeader/>
        </w:trPr>
        <w:tc>
          <w:tcPr>
            <w:tcW w:w="315" w:type="pct"/>
            <w:vAlign w:val="center"/>
          </w:tcPr>
          <w:p w14:paraId="1CFE1BDD" w14:textId="77777777" w:rsidR="00A014B6" w:rsidRPr="00BD20AB" w:rsidRDefault="00A014B6" w:rsidP="003C279B">
            <w:pPr>
              <w:widowControl w:val="0"/>
              <w:jc w:val="center"/>
              <w:rPr>
                <w:b/>
                <w:bCs/>
                <w:color w:val="000000" w:themeColor="text1"/>
                <w:sz w:val="28"/>
                <w:szCs w:val="28"/>
              </w:rPr>
            </w:pPr>
            <w:r w:rsidRPr="00BD20AB">
              <w:rPr>
                <w:b/>
                <w:bCs/>
                <w:color w:val="000000" w:themeColor="text1"/>
                <w:sz w:val="28"/>
                <w:szCs w:val="28"/>
              </w:rPr>
              <w:t>TT</w:t>
            </w:r>
          </w:p>
        </w:tc>
        <w:tc>
          <w:tcPr>
            <w:tcW w:w="1596" w:type="pct"/>
            <w:vAlign w:val="center"/>
          </w:tcPr>
          <w:p w14:paraId="5B7FBB82" w14:textId="77777777" w:rsidR="00A014B6" w:rsidRPr="00BD20AB" w:rsidRDefault="00A014B6" w:rsidP="003C279B">
            <w:pPr>
              <w:widowControl w:val="0"/>
              <w:jc w:val="center"/>
              <w:rPr>
                <w:b/>
                <w:bCs/>
                <w:color w:val="000000" w:themeColor="text1"/>
                <w:sz w:val="28"/>
                <w:szCs w:val="28"/>
              </w:rPr>
            </w:pPr>
            <w:r w:rsidRPr="00BD20AB">
              <w:rPr>
                <w:b/>
                <w:bCs/>
                <w:color w:val="000000" w:themeColor="text1"/>
                <w:sz w:val="28"/>
                <w:szCs w:val="28"/>
              </w:rPr>
              <w:t>Tên hợp tác xã</w:t>
            </w:r>
          </w:p>
        </w:tc>
        <w:tc>
          <w:tcPr>
            <w:tcW w:w="919" w:type="pct"/>
            <w:vAlign w:val="center"/>
          </w:tcPr>
          <w:p w14:paraId="4E495C58" w14:textId="77777777" w:rsidR="00A014B6" w:rsidRPr="00BD20AB" w:rsidRDefault="00A014B6" w:rsidP="003C279B">
            <w:pPr>
              <w:widowControl w:val="0"/>
              <w:jc w:val="center"/>
              <w:rPr>
                <w:b/>
                <w:bCs/>
                <w:color w:val="000000" w:themeColor="text1"/>
                <w:sz w:val="28"/>
                <w:szCs w:val="28"/>
              </w:rPr>
            </w:pPr>
            <w:r w:rsidRPr="00BD20AB">
              <w:rPr>
                <w:b/>
                <w:bCs/>
                <w:color w:val="000000" w:themeColor="text1"/>
                <w:sz w:val="28"/>
                <w:szCs w:val="28"/>
              </w:rPr>
              <w:t>Xã</w:t>
            </w:r>
          </w:p>
        </w:tc>
        <w:tc>
          <w:tcPr>
            <w:tcW w:w="700" w:type="pct"/>
            <w:vAlign w:val="center"/>
          </w:tcPr>
          <w:p w14:paraId="6F6867F2" w14:textId="77777777" w:rsidR="00A014B6" w:rsidRPr="00BD20AB" w:rsidRDefault="00A014B6" w:rsidP="003C279B">
            <w:pPr>
              <w:widowControl w:val="0"/>
              <w:jc w:val="center"/>
              <w:rPr>
                <w:b/>
                <w:bCs/>
                <w:color w:val="000000" w:themeColor="text1"/>
                <w:sz w:val="28"/>
                <w:szCs w:val="28"/>
              </w:rPr>
            </w:pPr>
            <w:r w:rsidRPr="00BD20AB">
              <w:rPr>
                <w:b/>
                <w:bCs/>
                <w:color w:val="000000" w:themeColor="text1"/>
                <w:sz w:val="28"/>
                <w:szCs w:val="28"/>
              </w:rPr>
              <w:t>Thành viên (người)</w:t>
            </w:r>
          </w:p>
        </w:tc>
        <w:tc>
          <w:tcPr>
            <w:tcW w:w="579" w:type="pct"/>
            <w:vAlign w:val="center"/>
          </w:tcPr>
          <w:p w14:paraId="13688FCD" w14:textId="77777777" w:rsidR="00A014B6" w:rsidRPr="00BD20AB" w:rsidRDefault="00A014B6" w:rsidP="003C279B">
            <w:pPr>
              <w:widowControl w:val="0"/>
              <w:jc w:val="center"/>
              <w:rPr>
                <w:b/>
                <w:bCs/>
                <w:color w:val="000000" w:themeColor="text1"/>
                <w:sz w:val="28"/>
                <w:szCs w:val="28"/>
              </w:rPr>
            </w:pPr>
            <w:r w:rsidRPr="00BD20AB">
              <w:rPr>
                <w:b/>
                <w:bCs/>
                <w:color w:val="000000" w:themeColor="text1"/>
                <w:sz w:val="28"/>
                <w:szCs w:val="28"/>
              </w:rPr>
              <w:t>Doanh thu (triệu đồng)</w:t>
            </w:r>
          </w:p>
        </w:tc>
        <w:tc>
          <w:tcPr>
            <w:tcW w:w="890" w:type="pct"/>
          </w:tcPr>
          <w:p w14:paraId="2D6159B4" w14:textId="77777777" w:rsidR="00A014B6" w:rsidRPr="00BD20AB" w:rsidRDefault="00A014B6" w:rsidP="003C279B">
            <w:pPr>
              <w:widowControl w:val="0"/>
              <w:jc w:val="center"/>
              <w:rPr>
                <w:b/>
                <w:bCs/>
                <w:color w:val="000000" w:themeColor="text1"/>
                <w:sz w:val="28"/>
                <w:szCs w:val="28"/>
              </w:rPr>
            </w:pPr>
            <w:r w:rsidRPr="00BD20AB">
              <w:rPr>
                <w:b/>
                <w:bCs/>
                <w:color w:val="000000" w:themeColor="text1"/>
                <w:sz w:val="28"/>
                <w:szCs w:val="28"/>
              </w:rPr>
              <w:t>Thu nhập bình quân (triệu đồng/tháng)</w:t>
            </w:r>
          </w:p>
        </w:tc>
      </w:tr>
      <w:tr w:rsidR="00A014B6" w:rsidRPr="00BD20AB" w14:paraId="6678AD66" w14:textId="77777777" w:rsidTr="003C279B">
        <w:trPr>
          <w:trHeight w:val="339"/>
        </w:trPr>
        <w:tc>
          <w:tcPr>
            <w:tcW w:w="315" w:type="pct"/>
            <w:shd w:val="clear" w:color="auto" w:fill="auto"/>
            <w:noWrap/>
            <w:vAlign w:val="center"/>
            <w:hideMark/>
          </w:tcPr>
          <w:p w14:paraId="496D8C52"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1</w:t>
            </w:r>
          </w:p>
        </w:tc>
        <w:tc>
          <w:tcPr>
            <w:tcW w:w="1596" w:type="pct"/>
            <w:shd w:val="clear" w:color="auto" w:fill="auto"/>
            <w:vAlign w:val="center"/>
            <w:hideMark/>
          </w:tcPr>
          <w:p w14:paraId="0AAD0028" w14:textId="77777777" w:rsidR="00A014B6" w:rsidRPr="00BD20AB" w:rsidRDefault="00A014B6" w:rsidP="003C279B">
            <w:pPr>
              <w:widowControl w:val="0"/>
              <w:jc w:val="both"/>
              <w:rPr>
                <w:color w:val="000000" w:themeColor="text1"/>
                <w:sz w:val="28"/>
                <w:szCs w:val="28"/>
              </w:rPr>
            </w:pPr>
            <w:r w:rsidRPr="00BD20AB">
              <w:rPr>
                <w:color w:val="000000" w:themeColor="text1"/>
                <w:sz w:val="28"/>
                <w:szCs w:val="28"/>
              </w:rPr>
              <w:t>HTX SXDVNN Phù Trịch</w:t>
            </w:r>
          </w:p>
        </w:tc>
        <w:tc>
          <w:tcPr>
            <w:tcW w:w="919" w:type="pct"/>
            <w:shd w:val="clear" w:color="auto" w:fill="auto"/>
            <w:noWrap/>
            <w:vAlign w:val="center"/>
            <w:hideMark/>
          </w:tcPr>
          <w:p w14:paraId="29EBB442"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Quảng Lộc</w:t>
            </w:r>
          </w:p>
        </w:tc>
        <w:tc>
          <w:tcPr>
            <w:tcW w:w="700" w:type="pct"/>
            <w:shd w:val="clear" w:color="auto" w:fill="auto"/>
            <w:noWrap/>
            <w:vAlign w:val="center"/>
            <w:hideMark/>
          </w:tcPr>
          <w:p w14:paraId="526F0485"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500</w:t>
            </w:r>
          </w:p>
        </w:tc>
        <w:tc>
          <w:tcPr>
            <w:tcW w:w="579" w:type="pct"/>
            <w:shd w:val="clear" w:color="auto" w:fill="auto"/>
            <w:noWrap/>
            <w:vAlign w:val="center"/>
            <w:hideMark/>
          </w:tcPr>
          <w:p w14:paraId="080D332B"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180</w:t>
            </w:r>
          </w:p>
        </w:tc>
        <w:tc>
          <w:tcPr>
            <w:tcW w:w="890" w:type="pct"/>
            <w:vAlign w:val="center"/>
          </w:tcPr>
          <w:p w14:paraId="7D70ABB8"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3</w:t>
            </w:r>
          </w:p>
        </w:tc>
      </w:tr>
      <w:tr w:rsidR="00A014B6" w:rsidRPr="00BD20AB" w14:paraId="40115B50" w14:textId="77777777" w:rsidTr="003C279B">
        <w:trPr>
          <w:trHeight w:val="339"/>
        </w:trPr>
        <w:tc>
          <w:tcPr>
            <w:tcW w:w="315" w:type="pct"/>
            <w:shd w:val="clear" w:color="auto" w:fill="auto"/>
            <w:noWrap/>
            <w:vAlign w:val="center"/>
            <w:hideMark/>
          </w:tcPr>
          <w:p w14:paraId="3EA11020"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lastRenderedPageBreak/>
              <w:t>2</w:t>
            </w:r>
          </w:p>
        </w:tc>
        <w:tc>
          <w:tcPr>
            <w:tcW w:w="1596" w:type="pct"/>
            <w:shd w:val="clear" w:color="auto" w:fill="auto"/>
            <w:vAlign w:val="center"/>
            <w:hideMark/>
          </w:tcPr>
          <w:p w14:paraId="43F46EF2" w14:textId="77777777" w:rsidR="00A014B6" w:rsidRPr="00BD20AB" w:rsidRDefault="00A014B6" w:rsidP="003C279B">
            <w:pPr>
              <w:widowControl w:val="0"/>
              <w:jc w:val="both"/>
              <w:rPr>
                <w:color w:val="000000" w:themeColor="text1"/>
                <w:sz w:val="28"/>
                <w:szCs w:val="28"/>
              </w:rPr>
            </w:pPr>
            <w:r w:rsidRPr="00BD20AB">
              <w:rPr>
                <w:color w:val="000000" w:themeColor="text1"/>
                <w:sz w:val="28"/>
                <w:szCs w:val="28"/>
              </w:rPr>
              <w:t>HTX SXDVNN Vĩnh Lộc</w:t>
            </w:r>
          </w:p>
        </w:tc>
        <w:tc>
          <w:tcPr>
            <w:tcW w:w="919" w:type="pct"/>
            <w:shd w:val="clear" w:color="auto" w:fill="auto"/>
            <w:noWrap/>
            <w:vAlign w:val="center"/>
            <w:hideMark/>
          </w:tcPr>
          <w:p w14:paraId="13511328"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Quảng Lộc</w:t>
            </w:r>
          </w:p>
        </w:tc>
        <w:tc>
          <w:tcPr>
            <w:tcW w:w="700" w:type="pct"/>
            <w:shd w:val="clear" w:color="auto" w:fill="auto"/>
            <w:noWrap/>
            <w:vAlign w:val="center"/>
            <w:hideMark/>
          </w:tcPr>
          <w:p w14:paraId="2858A5D2"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540</w:t>
            </w:r>
          </w:p>
        </w:tc>
        <w:tc>
          <w:tcPr>
            <w:tcW w:w="579" w:type="pct"/>
            <w:shd w:val="clear" w:color="auto" w:fill="auto"/>
            <w:noWrap/>
            <w:vAlign w:val="center"/>
            <w:hideMark/>
          </w:tcPr>
          <w:p w14:paraId="6BDE3D48"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160</w:t>
            </w:r>
          </w:p>
        </w:tc>
        <w:tc>
          <w:tcPr>
            <w:tcW w:w="890" w:type="pct"/>
            <w:vAlign w:val="center"/>
          </w:tcPr>
          <w:p w14:paraId="47E1E4BF"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3</w:t>
            </w:r>
          </w:p>
        </w:tc>
      </w:tr>
      <w:tr w:rsidR="00A014B6" w:rsidRPr="00BD20AB" w14:paraId="7F571DF1" w14:textId="77777777" w:rsidTr="003C279B">
        <w:trPr>
          <w:trHeight w:val="339"/>
        </w:trPr>
        <w:tc>
          <w:tcPr>
            <w:tcW w:w="315" w:type="pct"/>
            <w:shd w:val="clear" w:color="auto" w:fill="auto"/>
            <w:noWrap/>
            <w:vAlign w:val="center"/>
          </w:tcPr>
          <w:p w14:paraId="74E8E36D"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3</w:t>
            </w:r>
          </w:p>
        </w:tc>
        <w:tc>
          <w:tcPr>
            <w:tcW w:w="1596" w:type="pct"/>
            <w:shd w:val="clear" w:color="auto" w:fill="auto"/>
            <w:vAlign w:val="center"/>
            <w:hideMark/>
          </w:tcPr>
          <w:p w14:paraId="2569C4DC" w14:textId="77777777" w:rsidR="00A014B6" w:rsidRPr="00BD20AB" w:rsidRDefault="00A014B6" w:rsidP="003C279B">
            <w:pPr>
              <w:widowControl w:val="0"/>
              <w:jc w:val="both"/>
              <w:rPr>
                <w:color w:val="000000" w:themeColor="text1"/>
                <w:sz w:val="28"/>
                <w:szCs w:val="28"/>
              </w:rPr>
            </w:pPr>
            <w:r w:rsidRPr="00BD20AB">
              <w:rPr>
                <w:color w:val="000000" w:themeColor="text1"/>
                <w:sz w:val="28"/>
                <w:szCs w:val="28"/>
              </w:rPr>
              <w:t>HTXDV Quảng Minh</w:t>
            </w:r>
          </w:p>
        </w:tc>
        <w:tc>
          <w:tcPr>
            <w:tcW w:w="919" w:type="pct"/>
            <w:shd w:val="clear" w:color="auto" w:fill="auto"/>
            <w:noWrap/>
            <w:vAlign w:val="center"/>
            <w:hideMark/>
          </w:tcPr>
          <w:p w14:paraId="65B1F3ED"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Quảng Minh</w:t>
            </w:r>
          </w:p>
        </w:tc>
        <w:tc>
          <w:tcPr>
            <w:tcW w:w="700" w:type="pct"/>
            <w:shd w:val="clear" w:color="auto" w:fill="auto"/>
            <w:noWrap/>
            <w:vAlign w:val="center"/>
            <w:hideMark/>
          </w:tcPr>
          <w:p w14:paraId="76E7BA4A"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7</w:t>
            </w:r>
          </w:p>
        </w:tc>
        <w:tc>
          <w:tcPr>
            <w:tcW w:w="579" w:type="pct"/>
            <w:shd w:val="clear" w:color="auto" w:fill="auto"/>
            <w:noWrap/>
            <w:vAlign w:val="center"/>
            <w:hideMark/>
          </w:tcPr>
          <w:p w14:paraId="32E29801"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110</w:t>
            </w:r>
          </w:p>
        </w:tc>
        <w:tc>
          <w:tcPr>
            <w:tcW w:w="890" w:type="pct"/>
            <w:vAlign w:val="center"/>
          </w:tcPr>
          <w:p w14:paraId="39EE203A"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3</w:t>
            </w:r>
          </w:p>
        </w:tc>
      </w:tr>
      <w:tr w:rsidR="00A014B6" w:rsidRPr="00BD20AB" w14:paraId="74E96A9E" w14:textId="77777777" w:rsidTr="003C279B">
        <w:trPr>
          <w:trHeight w:val="339"/>
        </w:trPr>
        <w:tc>
          <w:tcPr>
            <w:tcW w:w="315" w:type="pct"/>
            <w:shd w:val="clear" w:color="auto" w:fill="auto"/>
            <w:noWrap/>
            <w:vAlign w:val="center"/>
          </w:tcPr>
          <w:p w14:paraId="4C24B4B0"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4</w:t>
            </w:r>
          </w:p>
        </w:tc>
        <w:tc>
          <w:tcPr>
            <w:tcW w:w="1596" w:type="pct"/>
            <w:shd w:val="clear" w:color="auto" w:fill="auto"/>
            <w:vAlign w:val="center"/>
            <w:hideMark/>
          </w:tcPr>
          <w:p w14:paraId="3734B3CE" w14:textId="77777777" w:rsidR="00A014B6" w:rsidRPr="00BD20AB" w:rsidRDefault="00A014B6" w:rsidP="003C279B">
            <w:pPr>
              <w:widowControl w:val="0"/>
              <w:jc w:val="both"/>
              <w:rPr>
                <w:color w:val="000000" w:themeColor="text1"/>
                <w:sz w:val="28"/>
                <w:szCs w:val="28"/>
              </w:rPr>
            </w:pPr>
            <w:r w:rsidRPr="00BD20AB">
              <w:rPr>
                <w:color w:val="000000" w:themeColor="text1"/>
                <w:sz w:val="28"/>
                <w:szCs w:val="28"/>
              </w:rPr>
              <w:t>HTX DVNN xã Quảng Hải</w:t>
            </w:r>
          </w:p>
        </w:tc>
        <w:tc>
          <w:tcPr>
            <w:tcW w:w="919" w:type="pct"/>
            <w:shd w:val="clear" w:color="auto" w:fill="auto"/>
            <w:noWrap/>
            <w:vAlign w:val="center"/>
            <w:hideMark/>
          </w:tcPr>
          <w:p w14:paraId="7BE2C6F1"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Quảng Hải</w:t>
            </w:r>
          </w:p>
        </w:tc>
        <w:tc>
          <w:tcPr>
            <w:tcW w:w="700" w:type="pct"/>
            <w:shd w:val="clear" w:color="auto" w:fill="auto"/>
            <w:noWrap/>
            <w:vAlign w:val="center"/>
            <w:hideMark/>
          </w:tcPr>
          <w:p w14:paraId="45F6F4FA"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30</w:t>
            </w:r>
          </w:p>
        </w:tc>
        <w:tc>
          <w:tcPr>
            <w:tcW w:w="579" w:type="pct"/>
            <w:shd w:val="clear" w:color="auto" w:fill="auto"/>
            <w:noWrap/>
            <w:vAlign w:val="center"/>
            <w:hideMark/>
          </w:tcPr>
          <w:p w14:paraId="2E20E42D"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150</w:t>
            </w:r>
          </w:p>
        </w:tc>
        <w:tc>
          <w:tcPr>
            <w:tcW w:w="890" w:type="pct"/>
            <w:vAlign w:val="center"/>
          </w:tcPr>
          <w:p w14:paraId="3EDE6585"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3</w:t>
            </w:r>
          </w:p>
        </w:tc>
      </w:tr>
      <w:tr w:rsidR="00A014B6" w:rsidRPr="00BD20AB" w14:paraId="17996A9C" w14:textId="77777777" w:rsidTr="003C279B">
        <w:trPr>
          <w:trHeight w:val="339"/>
        </w:trPr>
        <w:tc>
          <w:tcPr>
            <w:tcW w:w="315" w:type="pct"/>
            <w:shd w:val="clear" w:color="auto" w:fill="auto"/>
            <w:noWrap/>
            <w:vAlign w:val="center"/>
          </w:tcPr>
          <w:p w14:paraId="39AC1E4B"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5</w:t>
            </w:r>
          </w:p>
        </w:tc>
        <w:tc>
          <w:tcPr>
            <w:tcW w:w="1596" w:type="pct"/>
            <w:shd w:val="clear" w:color="auto" w:fill="auto"/>
            <w:vAlign w:val="center"/>
            <w:hideMark/>
          </w:tcPr>
          <w:p w14:paraId="1B12F67E" w14:textId="77777777" w:rsidR="00A014B6" w:rsidRPr="00BD20AB" w:rsidRDefault="00A014B6" w:rsidP="003C279B">
            <w:pPr>
              <w:widowControl w:val="0"/>
              <w:jc w:val="both"/>
              <w:rPr>
                <w:color w:val="000000" w:themeColor="text1"/>
                <w:sz w:val="28"/>
                <w:szCs w:val="28"/>
              </w:rPr>
            </w:pPr>
            <w:r w:rsidRPr="00BD20AB">
              <w:rPr>
                <w:color w:val="000000" w:themeColor="text1"/>
                <w:sz w:val="28"/>
                <w:szCs w:val="28"/>
              </w:rPr>
              <w:t>HTX SX KDDV NN Tổng hợp Quảng Tiên</w:t>
            </w:r>
          </w:p>
        </w:tc>
        <w:tc>
          <w:tcPr>
            <w:tcW w:w="919" w:type="pct"/>
            <w:shd w:val="clear" w:color="auto" w:fill="auto"/>
            <w:noWrap/>
            <w:vAlign w:val="center"/>
            <w:hideMark/>
          </w:tcPr>
          <w:p w14:paraId="4187120C"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Quảng Tiên</w:t>
            </w:r>
          </w:p>
        </w:tc>
        <w:tc>
          <w:tcPr>
            <w:tcW w:w="700" w:type="pct"/>
            <w:shd w:val="clear" w:color="auto" w:fill="auto"/>
            <w:noWrap/>
            <w:vAlign w:val="center"/>
            <w:hideMark/>
          </w:tcPr>
          <w:p w14:paraId="75CC1AC4"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20</w:t>
            </w:r>
          </w:p>
        </w:tc>
        <w:tc>
          <w:tcPr>
            <w:tcW w:w="579" w:type="pct"/>
            <w:shd w:val="clear" w:color="auto" w:fill="auto"/>
            <w:noWrap/>
            <w:vAlign w:val="center"/>
            <w:hideMark/>
          </w:tcPr>
          <w:p w14:paraId="322BCB30"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130</w:t>
            </w:r>
          </w:p>
        </w:tc>
        <w:tc>
          <w:tcPr>
            <w:tcW w:w="890" w:type="pct"/>
            <w:vAlign w:val="center"/>
          </w:tcPr>
          <w:p w14:paraId="551EBF30"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3</w:t>
            </w:r>
          </w:p>
        </w:tc>
      </w:tr>
      <w:tr w:rsidR="00A014B6" w:rsidRPr="00BD20AB" w14:paraId="4710E8DF" w14:textId="77777777" w:rsidTr="003C279B">
        <w:trPr>
          <w:trHeight w:val="694"/>
        </w:trPr>
        <w:tc>
          <w:tcPr>
            <w:tcW w:w="315" w:type="pct"/>
            <w:shd w:val="clear" w:color="auto" w:fill="auto"/>
            <w:noWrap/>
            <w:vAlign w:val="center"/>
          </w:tcPr>
          <w:p w14:paraId="739B91CD"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6</w:t>
            </w:r>
          </w:p>
        </w:tc>
        <w:tc>
          <w:tcPr>
            <w:tcW w:w="1596" w:type="pct"/>
            <w:shd w:val="clear" w:color="auto" w:fill="auto"/>
            <w:vAlign w:val="center"/>
            <w:hideMark/>
          </w:tcPr>
          <w:p w14:paraId="323548FB" w14:textId="77777777" w:rsidR="00A014B6" w:rsidRPr="00BD20AB" w:rsidRDefault="00A014B6" w:rsidP="003C279B">
            <w:pPr>
              <w:widowControl w:val="0"/>
              <w:jc w:val="both"/>
              <w:rPr>
                <w:color w:val="000000" w:themeColor="text1"/>
                <w:sz w:val="28"/>
                <w:szCs w:val="28"/>
              </w:rPr>
            </w:pPr>
            <w:r w:rsidRPr="00BD20AB">
              <w:rPr>
                <w:color w:val="000000" w:themeColor="text1"/>
                <w:sz w:val="28"/>
                <w:szCs w:val="28"/>
              </w:rPr>
              <w:t>HTX KDVD nông lâm Sơn Phát xã Quảng Sơn</w:t>
            </w:r>
          </w:p>
        </w:tc>
        <w:tc>
          <w:tcPr>
            <w:tcW w:w="919" w:type="pct"/>
            <w:shd w:val="clear" w:color="auto" w:fill="auto"/>
            <w:noWrap/>
            <w:vAlign w:val="center"/>
            <w:hideMark/>
          </w:tcPr>
          <w:p w14:paraId="413D810D"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Quảng Sơn</w:t>
            </w:r>
          </w:p>
        </w:tc>
        <w:tc>
          <w:tcPr>
            <w:tcW w:w="700" w:type="pct"/>
            <w:shd w:val="clear" w:color="auto" w:fill="auto"/>
            <w:noWrap/>
            <w:vAlign w:val="center"/>
            <w:hideMark/>
          </w:tcPr>
          <w:p w14:paraId="6F8CAE94"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7</w:t>
            </w:r>
          </w:p>
        </w:tc>
        <w:tc>
          <w:tcPr>
            <w:tcW w:w="579" w:type="pct"/>
            <w:shd w:val="clear" w:color="auto" w:fill="auto"/>
            <w:noWrap/>
            <w:vAlign w:val="center"/>
            <w:hideMark/>
          </w:tcPr>
          <w:p w14:paraId="03126253"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250</w:t>
            </w:r>
          </w:p>
        </w:tc>
        <w:tc>
          <w:tcPr>
            <w:tcW w:w="890" w:type="pct"/>
            <w:vAlign w:val="center"/>
          </w:tcPr>
          <w:p w14:paraId="7352B5AF"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3</w:t>
            </w:r>
          </w:p>
        </w:tc>
      </w:tr>
      <w:tr w:rsidR="00A014B6" w:rsidRPr="00BD20AB" w14:paraId="3CCE966B" w14:textId="77777777" w:rsidTr="003C279B">
        <w:trPr>
          <w:trHeight w:val="694"/>
        </w:trPr>
        <w:tc>
          <w:tcPr>
            <w:tcW w:w="315" w:type="pct"/>
            <w:shd w:val="clear" w:color="auto" w:fill="auto"/>
            <w:noWrap/>
            <w:vAlign w:val="center"/>
          </w:tcPr>
          <w:p w14:paraId="6EC28BF3"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7</w:t>
            </w:r>
          </w:p>
        </w:tc>
        <w:tc>
          <w:tcPr>
            <w:tcW w:w="1596" w:type="pct"/>
            <w:shd w:val="clear" w:color="auto" w:fill="auto"/>
            <w:vAlign w:val="center"/>
            <w:hideMark/>
          </w:tcPr>
          <w:p w14:paraId="387FDA6B" w14:textId="77777777" w:rsidR="00A014B6" w:rsidRPr="00BD20AB" w:rsidRDefault="00A014B6" w:rsidP="003C279B">
            <w:pPr>
              <w:widowControl w:val="0"/>
              <w:jc w:val="both"/>
              <w:rPr>
                <w:color w:val="000000" w:themeColor="text1"/>
                <w:sz w:val="28"/>
                <w:szCs w:val="28"/>
              </w:rPr>
            </w:pPr>
            <w:r w:rsidRPr="00BD20AB">
              <w:rPr>
                <w:color w:val="000000" w:themeColor="text1"/>
                <w:sz w:val="28"/>
                <w:szCs w:val="28"/>
              </w:rPr>
              <w:t>HTX SX Tỏi sạch Cồn nâm Quảng Minh</w:t>
            </w:r>
          </w:p>
        </w:tc>
        <w:tc>
          <w:tcPr>
            <w:tcW w:w="919" w:type="pct"/>
            <w:shd w:val="clear" w:color="auto" w:fill="auto"/>
            <w:noWrap/>
            <w:vAlign w:val="center"/>
            <w:hideMark/>
          </w:tcPr>
          <w:p w14:paraId="1BEB1F81"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Quảng Minh</w:t>
            </w:r>
          </w:p>
        </w:tc>
        <w:tc>
          <w:tcPr>
            <w:tcW w:w="700" w:type="pct"/>
            <w:shd w:val="clear" w:color="auto" w:fill="auto"/>
            <w:noWrap/>
            <w:vAlign w:val="center"/>
            <w:hideMark/>
          </w:tcPr>
          <w:p w14:paraId="2624492B"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45</w:t>
            </w:r>
          </w:p>
        </w:tc>
        <w:tc>
          <w:tcPr>
            <w:tcW w:w="579" w:type="pct"/>
            <w:shd w:val="clear" w:color="auto" w:fill="auto"/>
            <w:noWrap/>
            <w:vAlign w:val="center"/>
            <w:hideMark/>
          </w:tcPr>
          <w:p w14:paraId="5917BE07"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1.800</w:t>
            </w:r>
          </w:p>
        </w:tc>
        <w:tc>
          <w:tcPr>
            <w:tcW w:w="890" w:type="pct"/>
            <w:vAlign w:val="center"/>
          </w:tcPr>
          <w:p w14:paraId="7EE1F05A"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3</w:t>
            </w:r>
          </w:p>
        </w:tc>
      </w:tr>
      <w:tr w:rsidR="00A014B6" w:rsidRPr="00BD20AB" w14:paraId="6F41C1B2" w14:textId="77777777" w:rsidTr="003C279B">
        <w:trPr>
          <w:trHeight w:val="662"/>
        </w:trPr>
        <w:tc>
          <w:tcPr>
            <w:tcW w:w="315" w:type="pct"/>
            <w:shd w:val="clear" w:color="auto" w:fill="auto"/>
            <w:noWrap/>
            <w:vAlign w:val="center"/>
          </w:tcPr>
          <w:p w14:paraId="5C6D6C19"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8</w:t>
            </w:r>
          </w:p>
        </w:tc>
        <w:tc>
          <w:tcPr>
            <w:tcW w:w="1596" w:type="pct"/>
            <w:shd w:val="clear" w:color="auto" w:fill="auto"/>
            <w:vAlign w:val="center"/>
            <w:hideMark/>
          </w:tcPr>
          <w:p w14:paraId="6CD8E421" w14:textId="77777777" w:rsidR="00A014B6" w:rsidRPr="00BD20AB" w:rsidRDefault="00A014B6" w:rsidP="003C279B">
            <w:pPr>
              <w:widowControl w:val="0"/>
              <w:jc w:val="both"/>
              <w:rPr>
                <w:color w:val="000000" w:themeColor="text1"/>
                <w:sz w:val="28"/>
                <w:szCs w:val="28"/>
              </w:rPr>
            </w:pPr>
            <w:r w:rsidRPr="00BD20AB">
              <w:rPr>
                <w:color w:val="000000" w:themeColor="text1"/>
                <w:sz w:val="28"/>
                <w:szCs w:val="28"/>
              </w:rPr>
              <w:t>HTX SX và chế biến NS sạch Quảng Hòa</w:t>
            </w:r>
          </w:p>
        </w:tc>
        <w:tc>
          <w:tcPr>
            <w:tcW w:w="919" w:type="pct"/>
            <w:shd w:val="clear" w:color="auto" w:fill="auto"/>
            <w:noWrap/>
            <w:vAlign w:val="center"/>
            <w:hideMark/>
          </w:tcPr>
          <w:p w14:paraId="57B4B927"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Quảng Hòa</w:t>
            </w:r>
          </w:p>
        </w:tc>
        <w:tc>
          <w:tcPr>
            <w:tcW w:w="700" w:type="pct"/>
            <w:shd w:val="clear" w:color="auto" w:fill="auto"/>
            <w:noWrap/>
            <w:vAlign w:val="center"/>
            <w:hideMark/>
          </w:tcPr>
          <w:p w14:paraId="4B2FEE0D"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7</w:t>
            </w:r>
          </w:p>
        </w:tc>
        <w:tc>
          <w:tcPr>
            <w:tcW w:w="579" w:type="pct"/>
            <w:shd w:val="clear" w:color="auto" w:fill="auto"/>
            <w:noWrap/>
            <w:vAlign w:val="center"/>
            <w:hideMark/>
          </w:tcPr>
          <w:p w14:paraId="08CC3D3F"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2.500</w:t>
            </w:r>
          </w:p>
        </w:tc>
        <w:tc>
          <w:tcPr>
            <w:tcW w:w="890" w:type="pct"/>
            <w:vAlign w:val="center"/>
          </w:tcPr>
          <w:p w14:paraId="1E56492B"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4</w:t>
            </w:r>
          </w:p>
        </w:tc>
      </w:tr>
      <w:tr w:rsidR="00A014B6" w:rsidRPr="00BD20AB" w14:paraId="7000E223" w14:textId="77777777" w:rsidTr="003C279B">
        <w:trPr>
          <w:trHeight w:val="339"/>
        </w:trPr>
        <w:tc>
          <w:tcPr>
            <w:tcW w:w="315" w:type="pct"/>
            <w:shd w:val="clear" w:color="auto" w:fill="auto"/>
            <w:noWrap/>
            <w:vAlign w:val="center"/>
          </w:tcPr>
          <w:p w14:paraId="48B0CA04"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9</w:t>
            </w:r>
          </w:p>
        </w:tc>
        <w:tc>
          <w:tcPr>
            <w:tcW w:w="1596" w:type="pct"/>
            <w:shd w:val="clear" w:color="auto" w:fill="auto"/>
            <w:vAlign w:val="center"/>
            <w:hideMark/>
          </w:tcPr>
          <w:p w14:paraId="4142DB23" w14:textId="77777777" w:rsidR="00A014B6" w:rsidRPr="00BD20AB" w:rsidRDefault="00A014B6" w:rsidP="003C279B">
            <w:pPr>
              <w:widowControl w:val="0"/>
              <w:jc w:val="both"/>
              <w:rPr>
                <w:color w:val="000000" w:themeColor="text1"/>
                <w:sz w:val="28"/>
                <w:szCs w:val="28"/>
              </w:rPr>
            </w:pPr>
            <w:r w:rsidRPr="00BD20AB">
              <w:rPr>
                <w:color w:val="000000" w:themeColor="text1"/>
                <w:sz w:val="28"/>
                <w:szCs w:val="28"/>
              </w:rPr>
              <w:t>HTX SX KD DV thủy sản Công Hòa</w:t>
            </w:r>
          </w:p>
        </w:tc>
        <w:tc>
          <w:tcPr>
            <w:tcW w:w="919" w:type="pct"/>
            <w:shd w:val="clear" w:color="auto" w:fill="auto"/>
            <w:noWrap/>
            <w:vAlign w:val="center"/>
            <w:hideMark/>
          </w:tcPr>
          <w:p w14:paraId="3CDDA5D5"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Quảng Trung</w:t>
            </w:r>
          </w:p>
        </w:tc>
        <w:tc>
          <w:tcPr>
            <w:tcW w:w="700" w:type="pct"/>
            <w:shd w:val="clear" w:color="auto" w:fill="auto"/>
            <w:noWrap/>
            <w:vAlign w:val="center"/>
            <w:hideMark/>
          </w:tcPr>
          <w:p w14:paraId="1E2FA73C"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7</w:t>
            </w:r>
          </w:p>
        </w:tc>
        <w:tc>
          <w:tcPr>
            <w:tcW w:w="579" w:type="pct"/>
            <w:shd w:val="clear" w:color="auto" w:fill="auto"/>
            <w:noWrap/>
            <w:vAlign w:val="center"/>
            <w:hideMark/>
          </w:tcPr>
          <w:p w14:paraId="252F6DE2"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7.000</w:t>
            </w:r>
          </w:p>
        </w:tc>
        <w:tc>
          <w:tcPr>
            <w:tcW w:w="890" w:type="pct"/>
            <w:vAlign w:val="center"/>
          </w:tcPr>
          <w:p w14:paraId="27973CB6"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8</w:t>
            </w:r>
          </w:p>
        </w:tc>
      </w:tr>
      <w:tr w:rsidR="00A014B6" w:rsidRPr="00BD20AB" w14:paraId="7058A0B8" w14:textId="77777777" w:rsidTr="003C279B">
        <w:trPr>
          <w:trHeight w:val="339"/>
        </w:trPr>
        <w:tc>
          <w:tcPr>
            <w:tcW w:w="315" w:type="pct"/>
            <w:shd w:val="clear" w:color="auto" w:fill="auto"/>
            <w:noWrap/>
            <w:vAlign w:val="center"/>
          </w:tcPr>
          <w:p w14:paraId="6CF0589D"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10</w:t>
            </w:r>
          </w:p>
        </w:tc>
        <w:tc>
          <w:tcPr>
            <w:tcW w:w="1596" w:type="pct"/>
            <w:shd w:val="clear" w:color="auto" w:fill="auto"/>
            <w:vAlign w:val="center"/>
            <w:hideMark/>
          </w:tcPr>
          <w:p w14:paraId="5B8481A2" w14:textId="77777777" w:rsidR="00A014B6" w:rsidRPr="00BD20AB" w:rsidRDefault="00A014B6" w:rsidP="003C279B">
            <w:pPr>
              <w:widowControl w:val="0"/>
              <w:jc w:val="both"/>
              <w:rPr>
                <w:color w:val="000000" w:themeColor="text1"/>
                <w:sz w:val="28"/>
                <w:szCs w:val="28"/>
              </w:rPr>
            </w:pPr>
            <w:r w:rsidRPr="00BD20AB">
              <w:rPr>
                <w:color w:val="000000" w:themeColor="text1"/>
                <w:sz w:val="28"/>
                <w:szCs w:val="28"/>
              </w:rPr>
              <w:t>HTX nuôi trồng thủy sản Quảng Hòa</w:t>
            </w:r>
          </w:p>
        </w:tc>
        <w:tc>
          <w:tcPr>
            <w:tcW w:w="919" w:type="pct"/>
            <w:shd w:val="clear" w:color="auto" w:fill="auto"/>
            <w:noWrap/>
            <w:vAlign w:val="center"/>
            <w:hideMark/>
          </w:tcPr>
          <w:p w14:paraId="056E14C6"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Quảng Hòa</w:t>
            </w:r>
          </w:p>
        </w:tc>
        <w:tc>
          <w:tcPr>
            <w:tcW w:w="700" w:type="pct"/>
            <w:shd w:val="clear" w:color="auto" w:fill="auto"/>
            <w:noWrap/>
            <w:vAlign w:val="center"/>
            <w:hideMark/>
          </w:tcPr>
          <w:p w14:paraId="6B1F9923"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22</w:t>
            </w:r>
          </w:p>
        </w:tc>
        <w:tc>
          <w:tcPr>
            <w:tcW w:w="579" w:type="pct"/>
            <w:shd w:val="clear" w:color="auto" w:fill="auto"/>
            <w:noWrap/>
            <w:vAlign w:val="center"/>
            <w:hideMark/>
          </w:tcPr>
          <w:p w14:paraId="3642D02C"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280</w:t>
            </w:r>
          </w:p>
        </w:tc>
        <w:tc>
          <w:tcPr>
            <w:tcW w:w="890" w:type="pct"/>
            <w:vAlign w:val="center"/>
          </w:tcPr>
          <w:p w14:paraId="3C38F696"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4</w:t>
            </w:r>
          </w:p>
        </w:tc>
      </w:tr>
      <w:tr w:rsidR="00A014B6" w:rsidRPr="00BD20AB" w14:paraId="57328BCA" w14:textId="77777777" w:rsidTr="003C279B">
        <w:trPr>
          <w:trHeight w:val="75"/>
        </w:trPr>
        <w:tc>
          <w:tcPr>
            <w:tcW w:w="315" w:type="pct"/>
            <w:shd w:val="clear" w:color="auto" w:fill="auto"/>
            <w:noWrap/>
            <w:vAlign w:val="center"/>
          </w:tcPr>
          <w:p w14:paraId="131AB6F2"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11</w:t>
            </w:r>
          </w:p>
        </w:tc>
        <w:tc>
          <w:tcPr>
            <w:tcW w:w="1596" w:type="pct"/>
            <w:shd w:val="clear" w:color="auto" w:fill="auto"/>
            <w:vAlign w:val="center"/>
            <w:hideMark/>
          </w:tcPr>
          <w:p w14:paraId="02E91E63" w14:textId="77777777" w:rsidR="00A014B6" w:rsidRPr="00BD20AB" w:rsidRDefault="00A014B6" w:rsidP="003C279B">
            <w:pPr>
              <w:widowControl w:val="0"/>
              <w:jc w:val="both"/>
              <w:rPr>
                <w:color w:val="000000" w:themeColor="text1"/>
                <w:sz w:val="28"/>
                <w:szCs w:val="28"/>
              </w:rPr>
            </w:pPr>
            <w:r w:rsidRPr="00BD20AB">
              <w:rPr>
                <w:color w:val="000000" w:themeColor="text1"/>
                <w:sz w:val="28"/>
                <w:szCs w:val="28"/>
              </w:rPr>
              <w:t>HTXSX KD DV TH Mây tre đan, nón lá Quảng Văn</w:t>
            </w:r>
          </w:p>
        </w:tc>
        <w:tc>
          <w:tcPr>
            <w:tcW w:w="919" w:type="pct"/>
            <w:shd w:val="clear" w:color="auto" w:fill="auto"/>
            <w:noWrap/>
            <w:vAlign w:val="center"/>
            <w:hideMark/>
          </w:tcPr>
          <w:p w14:paraId="443F5F7B"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Quảng Văn</w:t>
            </w:r>
          </w:p>
        </w:tc>
        <w:tc>
          <w:tcPr>
            <w:tcW w:w="700" w:type="pct"/>
            <w:shd w:val="clear" w:color="auto" w:fill="auto"/>
            <w:noWrap/>
            <w:vAlign w:val="center"/>
            <w:hideMark/>
          </w:tcPr>
          <w:p w14:paraId="4E3ECF45"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30</w:t>
            </w:r>
          </w:p>
        </w:tc>
        <w:tc>
          <w:tcPr>
            <w:tcW w:w="579" w:type="pct"/>
            <w:shd w:val="clear" w:color="auto" w:fill="auto"/>
            <w:noWrap/>
            <w:vAlign w:val="center"/>
            <w:hideMark/>
          </w:tcPr>
          <w:p w14:paraId="5AA275E3"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1.500</w:t>
            </w:r>
          </w:p>
        </w:tc>
        <w:tc>
          <w:tcPr>
            <w:tcW w:w="890" w:type="pct"/>
            <w:vAlign w:val="center"/>
          </w:tcPr>
          <w:p w14:paraId="25916DEB"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4</w:t>
            </w:r>
          </w:p>
        </w:tc>
      </w:tr>
      <w:tr w:rsidR="00A014B6" w:rsidRPr="00BD20AB" w14:paraId="59C28F0E" w14:textId="77777777" w:rsidTr="003C279B">
        <w:trPr>
          <w:trHeight w:val="274"/>
        </w:trPr>
        <w:tc>
          <w:tcPr>
            <w:tcW w:w="315" w:type="pct"/>
            <w:shd w:val="clear" w:color="auto" w:fill="auto"/>
            <w:noWrap/>
            <w:vAlign w:val="center"/>
          </w:tcPr>
          <w:p w14:paraId="49299FCC"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12</w:t>
            </w:r>
          </w:p>
        </w:tc>
        <w:tc>
          <w:tcPr>
            <w:tcW w:w="1596" w:type="pct"/>
            <w:shd w:val="clear" w:color="auto" w:fill="auto"/>
            <w:vAlign w:val="center"/>
            <w:hideMark/>
          </w:tcPr>
          <w:p w14:paraId="5CE41FA9" w14:textId="77777777" w:rsidR="00A014B6" w:rsidRPr="00BD20AB" w:rsidRDefault="00A014B6" w:rsidP="003C279B">
            <w:pPr>
              <w:widowControl w:val="0"/>
              <w:jc w:val="both"/>
              <w:rPr>
                <w:color w:val="000000" w:themeColor="text1"/>
                <w:sz w:val="28"/>
                <w:szCs w:val="28"/>
              </w:rPr>
            </w:pPr>
            <w:r w:rsidRPr="00BD20AB">
              <w:rPr>
                <w:color w:val="000000" w:themeColor="text1"/>
                <w:sz w:val="28"/>
                <w:szCs w:val="28"/>
              </w:rPr>
              <w:t>HTXSXKDTM đũa gỗ Quảng Thủy</w:t>
            </w:r>
          </w:p>
        </w:tc>
        <w:tc>
          <w:tcPr>
            <w:tcW w:w="919" w:type="pct"/>
            <w:shd w:val="clear" w:color="auto" w:fill="auto"/>
            <w:noWrap/>
            <w:vAlign w:val="center"/>
            <w:hideMark/>
          </w:tcPr>
          <w:p w14:paraId="369F8C55"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Quảng Thủy</w:t>
            </w:r>
          </w:p>
        </w:tc>
        <w:tc>
          <w:tcPr>
            <w:tcW w:w="700" w:type="pct"/>
            <w:shd w:val="clear" w:color="auto" w:fill="auto"/>
            <w:noWrap/>
            <w:vAlign w:val="center"/>
            <w:hideMark/>
          </w:tcPr>
          <w:p w14:paraId="21D76EF9"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8</w:t>
            </w:r>
          </w:p>
        </w:tc>
        <w:tc>
          <w:tcPr>
            <w:tcW w:w="579" w:type="pct"/>
            <w:shd w:val="clear" w:color="auto" w:fill="auto"/>
            <w:noWrap/>
            <w:vAlign w:val="center"/>
            <w:hideMark/>
          </w:tcPr>
          <w:p w14:paraId="60C914FB"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7.000</w:t>
            </w:r>
          </w:p>
        </w:tc>
        <w:tc>
          <w:tcPr>
            <w:tcW w:w="890" w:type="pct"/>
            <w:vAlign w:val="center"/>
          </w:tcPr>
          <w:p w14:paraId="1D36C8D0"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4</w:t>
            </w:r>
          </w:p>
        </w:tc>
      </w:tr>
      <w:tr w:rsidR="00A014B6" w:rsidRPr="00BD20AB" w14:paraId="406AEE34" w14:textId="77777777" w:rsidTr="003C279B">
        <w:trPr>
          <w:trHeight w:val="274"/>
        </w:trPr>
        <w:tc>
          <w:tcPr>
            <w:tcW w:w="315" w:type="pct"/>
            <w:shd w:val="clear" w:color="auto" w:fill="auto"/>
            <w:noWrap/>
            <w:vAlign w:val="center"/>
          </w:tcPr>
          <w:p w14:paraId="17F6EE78"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13</w:t>
            </w:r>
          </w:p>
        </w:tc>
        <w:tc>
          <w:tcPr>
            <w:tcW w:w="1596" w:type="pct"/>
            <w:shd w:val="clear" w:color="auto" w:fill="auto"/>
            <w:vAlign w:val="center"/>
            <w:hideMark/>
          </w:tcPr>
          <w:p w14:paraId="77273806" w14:textId="77777777" w:rsidR="00A014B6" w:rsidRPr="00BD20AB" w:rsidRDefault="00A014B6" w:rsidP="003C279B">
            <w:pPr>
              <w:widowControl w:val="0"/>
              <w:jc w:val="both"/>
              <w:rPr>
                <w:color w:val="000000" w:themeColor="text1"/>
                <w:sz w:val="28"/>
                <w:szCs w:val="28"/>
              </w:rPr>
            </w:pPr>
            <w:r w:rsidRPr="00BD20AB">
              <w:rPr>
                <w:color w:val="000000" w:themeColor="text1"/>
                <w:sz w:val="28"/>
                <w:szCs w:val="28"/>
              </w:rPr>
              <w:t>HTXSXKDĐV TH nón lá Quảng Tân</w:t>
            </w:r>
          </w:p>
        </w:tc>
        <w:tc>
          <w:tcPr>
            <w:tcW w:w="919" w:type="pct"/>
            <w:shd w:val="clear" w:color="auto" w:fill="auto"/>
            <w:noWrap/>
            <w:vAlign w:val="center"/>
            <w:hideMark/>
          </w:tcPr>
          <w:p w14:paraId="369D347E"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Quảng Tân</w:t>
            </w:r>
          </w:p>
        </w:tc>
        <w:tc>
          <w:tcPr>
            <w:tcW w:w="700" w:type="pct"/>
            <w:shd w:val="clear" w:color="auto" w:fill="auto"/>
            <w:noWrap/>
            <w:vAlign w:val="center"/>
            <w:hideMark/>
          </w:tcPr>
          <w:p w14:paraId="47F3986B"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20</w:t>
            </w:r>
          </w:p>
        </w:tc>
        <w:tc>
          <w:tcPr>
            <w:tcW w:w="579" w:type="pct"/>
            <w:shd w:val="clear" w:color="auto" w:fill="auto"/>
            <w:noWrap/>
            <w:vAlign w:val="center"/>
            <w:hideMark/>
          </w:tcPr>
          <w:p w14:paraId="672B281F"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500</w:t>
            </w:r>
          </w:p>
        </w:tc>
        <w:tc>
          <w:tcPr>
            <w:tcW w:w="890" w:type="pct"/>
            <w:vAlign w:val="center"/>
          </w:tcPr>
          <w:p w14:paraId="7DAF12A3"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3,5</w:t>
            </w:r>
          </w:p>
        </w:tc>
      </w:tr>
      <w:tr w:rsidR="00A014B6" w:rsidRPr="00BD20AB" w14:paraId="6D0868A4" w14:textId="77777777" w:rsidTr="003C279B">
        <w:trPr>
          <w:trHeight w:val="339"/>
        </w:trPr>
        <w:tc>
          <w:tcPr>
            <w:tcW w:w="315" w:type="pct"/>
            <w:shd w:val="clear" w:color="auto" w:fill="auto"/>
            <w:noWrap/>
            <w:vAlign w:val="center"/>
          </w:tcPr>
          <w:p w14:paraId="61410573"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14</w:t>
            </w:r>
          </w:p>
        </w:tc>
        <w:tc>
          <w:tcPr>
            <w:tcW w:w="1596" w:type="pct"/>
            <w:shd w:val="clear" w:color="auto" w:fill="auto"/>
            <w:vAlign w:val="center"/>
            <w:hideMark/>
          </w:tcPr>
          <w:p w14:paraId="167AEE56" w14:textId="77777777" w:rsidR="00A014B6" w:rsidRPr="00BD20AB" w:rsidRDefault="00A014B6" w:rsidP="003C279B">
            <w:pPr>
              <w:widowControl w:val="0"/>
              <w:jc w:val="both"/>
              <w:rPr>
                <w:color w:val="000000" w:themeColor="text1"/>
                <w:sz w:val="28"/>
                <w:szCs w:val="28"/>
              </w:rPr>
            </w:pPr>
            <w:r w:rsidRPr="00BD20AB">
              <w:rPr>
                <w:color w:val="000000" w:themeColor="text1"/>
                <w:sz w:val="28"/>
                <w:szCs w:val="28"/>
              </w:rPr>
              <w:t>HTX Nấm Quảng Sơn</w:t>
            </w:r>
          </w:p>
        </w:tc>
        <w:tc>
          <w:tcPr>
            <w:tcW w:w="919" w:type="pct"/>
            <w:shd w:val="clear" w:color="auto" w:fill="auto"/>
            <w:noWrap/>
            <w:vAlign w:val="center"/>
            <w:hideMark/>
          </w:tcPr>
          <w:p w14:paraId="05161FC1"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Quảng Sơn</w:t>
            </w:r>
          </w:p>
        </w:tc>
        <w:tc>
          <w:tcPr>
            <w:tcW w:w="700" w:type="pct"/>
            <w:shd w:val="clear" w:color="auto" w:fill="auto"/>
            <w:noWrap/>
            <w:vAlign w:val="center"/>
            <w:hideMark/>
          </w:tcPr>
          <w:p w14:paraId="3CCCDFAB"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10</w:t>
            </w:r>
          </w:p>
        </w:tc>
        <w:tc>
          <w:tcPr>
            <w:tcW w:w="579" w:type="pct"/>
            <w:shd w:val="clear" w:color="auto" w:fill="auto"/>
            <w:noWrap/>
            <w:vAlign w:val="center"/>
            <w:hideMark/>
          </w:tcPr>
          <w:p w14:paraId="1AAD7193"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360</w:t>
            </w:r>
          </w:p>
        </w:tc>
        <w:tc>
          <w:tcPr>
            <w:tcW w:w="890" w:type="pct"/>
            <w:vAlign w:val="center"/>
          </w:tcPr>
          <w:p w14:paraId="0AEACEB3" w14:textId="77777777" w:rsidR="00A014B6" w:rsidRPr="00BD20AB" w:rsidRDefault="00A014B6" w:rsidP="003C279B">
            <w:pPr>
              <w:widowControl w:val="0"/>
              <w:jc w:val="center"/>
              <w:rPr>
                <w:color w:val="000000" w:themeColor="text1"/>
                <w:sz w:val="28"/>
                <w:szCs w:val="28"/>
              </w:rPr>
            </w:pPr>
            <w:r w:rsidRPr="00BD20AB">
              <w:rPr>
                <w:color w:val="000000" w:themeColor="text1"/>
                <w:sz w:val="28"/>
                <w:szCs w:val="28"/>
              </w:rPr>
              <w:t>4</w:t>
            </w:r>
          </w:p>
        </w:tc>
      </w:tr>
    </w:tbl>
    <w:p w14:paraId="6F7E6D72" w14:textId="77777777" w:rsidR="00A014B6" w:rsidRPr="00BD20AB" w:rsidRDefault="00A014B6" w:rsidP="00A014B6">
      <w:pPr>
        <w:pStyle w:val="NormalWeb"/>
        <w:widowControl w:val="0"/>
        <w:shd w:val="clear" w:color="auto" w:fill="FFFFFF"/>
        <w:spacing w:before="60" w:beforeAutospacing="0" w:after="60" w:afterAutospacing="0" w:line="257" w:lineRule="auto"/>
        <w:ind w:firstLine="709"/>
        <w:jc w:val="both"/>
        <w:rPr>
          <w:color w:val="000000" w:themeColor="text1"/>
          <w:sz w:val="28"/>
          <w:szCs w:val="28"/>
        </w:rPr>
      </w:pPr>
      <w:r w:rsidRPr="00BD20AB">
        <w:rPr>
          <w:color w:val="000000" w:themeColor="text1"/>
          <w:sz w:val="28"/>
          <w:szCs w:val="28"/>
        </w:rPr>
        <w:t>- Các</w:t>
      </w:r>
      <w:r w:rsidRPr="00BD20AB">
        <w:rPr>
          <w:color w:val="000000" w:themeColor="text1"/>
          <w:sz w:val="28"/>
          <w:szCs w:val="28"/>
          <w:lang w:val="vi-VN"/>
        </w:rPr>
        <w:t xml:space="preserve"> địa phương đã quan tâm chỉ đạo kiện toàn tổ chức sản xuất thông qua tăng cường hoạt động của các hợp tác xã trong nông nghiệp. </w:t>
      </w:r>
      <w:r w:rsidRPr="00BD20AB">
        <w:rPr>
          <w:color w:val="000000" w:themeColor="text1"/>
          <w:sz w:val="28"/>
          <w:szCs w:val="28"/>
        </w:rPr>
        <w:t>Các mô hình phát triển sản xuất đã được người dân tích cực tham gia</w:t>
      </w:r>
      <w:r w:rsidRPr="00BD20AB">
        <w:rPr>
          <w:color w:val="000000" w:themeColor="text1"/>
          <w:sz w:val="28"/>
          <w:szCs w:val="28"/>
          <w:lang w:val="vi-VN"/>
        </w:rPr>
        <w:t xml:space="preserve"> góp phần tăng thu nhập của người dân nông thôn</w:t>
      </w:r>
      <w:r w:rsidRPr="00BD20AB">
        <w:rPr>
          <w:color w:val="000000" w:themeColor="text1"/>
          <w:sz w:val="28"/>
          <w:szCs w:val="28"/>
        </w:rPr>
        <w:t>, cụ thể:</w:t>
      </w:r>
    </w:p>
    <w:p w14:paraId="6039930B" w14:textId="4FE4BDCB" w:rsidR="00A014B6" w:rsidRPr="00BD20AB" w:rsidRDefault="00A014B6" w:rsidP="00A014B6">
      <w:pPr>
        <w:pStyle w:val="NormalWeb"/>
        <w:widowControl w:val="0"/>
        <w:shd w:val="clear" w:color="auto" w:fill="FFFFFF"/>
        <w:spacing w:before="60" w:beforeAutospacing="0" w:after="60" w:afterAutospacing="0" w:line="257" w:lineRule="auto"/>
        <w:ind w:firstLine="709"/>
        <w:jc w:val="both"/>
        <w:rPr>
          <w:color w:val="FF0000"/>
          <w:sz w:val="28"/>
          <w:szCs w:val="28"/>
        </w:rPr>
      </w:pPr>
      <w:r w:rsidRPr="00BD20AB">
        <w:rPr>
          <w:color w:val="000000" w:themeColor="text1"/>
          <w:sz w:val="28"/>
          <w:szCs w:val="28"/>
        </w:rPr>
        <w:t xml:space="preserve">+ Mô hình sản xuất Lúa thử nghiệm phân bón Sông Gianh (liên kết với Tổng công ty Sông Gianh): Địa điểm: Thực hiện tại Thôn Tiên Phan, xã Quảng Tiên. </w:t>
      </w:r>
    </w:p>
    <w:p w14:paraId="1BCAE4BD" w14:textId="1551EA64" w:rsidR="00A014B6" w:rsidRPr="00BD20AB" w:rsidRDefault="00A014B6" w:rsidP="00A014B6">
      <w:pPr>
        <w:pStyle w:val="NormalWeb"/>
        <w:widowControl w:val="0"/>
        <w:shd w:val="clear" w:color="auto" w:fill="FFFFFF"/>
        <w:spacing w:before="60" w:beforeAutospacing="0" w:after="60" w:afterAutospacing="0" w:line="247" w:lineRule="auto"/>
        <w:ind w:firstLine="709"/>
        <w:jc w:val="both"/>
        <w:rPr>
          <w:color w:val="000000" w:themeColor="text1"/>
          <w:sz w:val="28"/>
          <w:szCs w:val="28"/>
        </w:rPr>
      </w:pPr>
      <w:r w:rsidRPr="00BD20AB">
        <w:rPr>
          <w:color w:val="000000" w:themeColor="text1"/>
          <w:sz w:val="28"/>
          <w:szCs w:val="28"/>
        </w:rPr>
        <w:t>+</w:t>
      </w:r>
      <w:r w:rsidRPr="00BD20AB">
        <w:rPr>
          <w:color w:val="FF0000"/>
          <w:sz w:val="28"/>
          <w:szCs w:val="28"/>
        </w:rPr>
        <w:t xml:space="preserve"> </w:t>
      </w:r>
      <w:r w:rsidRPr="00BD20AB">
        <w:rPr>
          <w:color w:val="000000" w:themeColor="text1"/>
          <w:sz w:val="28"/>
          <w:szCs w:val="28"/>
        </w:rPr>
        <w:t>Dự án Củng cố nâng cấp liên kết chuỗi giá trị, gắn với tiêu thụ sản phẩm Tỏi trên địa bàn thị xã Ba Đồn.</w:t>
      </w:r>
    </w:p>
    <w:p w14:paraId="51B5F509" w14:textId="0299C969" w:rsidR="00A014B6" w:rsidRPr="00BD20AB" w:rsidRDefault="00A014B6" w:rsidP="00A014B6">
      <w:pPr>
        <w:pStyle w:val="NormalWeb"/>
        <w:widowControl w:val="0"/>
        <w:shd w:val="clear" w:color="auto" w:fill="FFFFFF"/>
        <w:spacing w:before="60" w:beforeAutospacing="0" w:after="60" w:afterAutospacing="0" w:line="247" w:lineRule="auto"/>
        <w:ind w:firstLine="709"/>
        <w:jc w:val="both"/>
        <w:rPr>
          <w:color w:val="000000" w:themeColor="text1"/>
          <w:sz w:val="28"/>
          <w:szCs w:val="28"/>
        </w:rPr>
      </w:pPr>
      <w:r w:rsidRPr="00BD20AB">
        <w:rPr>
          <w:color w:val="000000" w:themeColor="text1"/>
          <w:sz w:val="28"/>
          <w:szCs w:val="28"/>
        </w:rPr>
        <w:t>+ Dự án Sản xuất liên kết theo chuỗi giá trị, gắn sản xuất với tiêu thụ sản phẩm Lúa, gạo Quảng Hòa.</w:t>
      </w:r>
    </w:p>
    <w:p w14:paraId="4C8633F5" w14:textId="381C892E" w:rsidR="00A014B6" w:rsidRPr="00AC77BB" w:rsidRDefault="00A014B6" w:rsidP="00A014B6">
      <w:pPr>
        <w:pStyle w:val="NormalWeb"/>
        <w:widowControl w:val="0"/>
        <w:shd w:val="clear" w:color="auto" w:fill="FFFFFF"/>
        <w:spacing w:before="60" w:beforeAutospacing="0" w:after="60" w:afterAutospacing="0" w:line="247" w:lineRule="auto"/>
        <w:ind w:firstLine="709"/>
        <w:jc w:val="both"/>
        <w:rPr>
          <w:color w:val="000000" w:themeColor="text1"/>
          <w:sz w:val="28"/>
          <w:szCs w:val="28"/>
        </w:rPr>
      </w:pPr>
      <w:r w:rsidRPr="00BD20AB">
        <w:rPr>
          <w:color w:val="000000" w:themeColor="text1"/>
          <w:sz w:val="28"/>
          <w:szCs w:val="28"/>
        </w:rPr>
        <w:t xml:space="preserve">+ Chuỗi liên kết sản xuất chăn nuôi lợn hữu cơ (liên kết với Công ty cổ phần </w:t>
      </w:r>
      <w:r w:rsidRPr="00AC77BB">
        <w:rPr>
          <w:color w:val="000000" w:themeColor="text1"/>
          <w:sz w:val="28"/>
          <w:szCs w:val="28"/>
        </w:rPr>
        <w:t>tập đoàn Quế Lâm</w:t>
      </w:r>
      <w:r w:rsidR="00D410DA" w:rsidRPr="00AC77BB">
        <w:rPr>
          <w:color w:val="000000" w:themeColor="text1"/>
          <w:sz w:val="28"/>
          <w:szCs w:val="28"/>
        </w:rPr>
        <w:t>)</w:t>
      </w:r>
      <w:r w:rsidRPr="00AC77BB">
        <w:rPr>
          <w:color w:val="000000" w:themeColor="text1"/>
          <w:sz w:val="28"/>
          <w:szCs w:val="28"/>
        </w:rPr>
        <w:t>.</w:t>
      </w:r>
    </w:p>
    <w:p w14:paraId="10034F15" w14:textId="0865DF77" w:rsidR="00A014B6" w:rsidRPr="00AC77BB" w:rsidRDefault="00A014B6" w:rsidP="00EF5E57">
      <w:pPr>
        <w:pStyle w:val="NormalWeb"/>
        <w:widowControl w:val="0"/>
        <w:shd w:val="clear" w:color="auto" w:fill="FFFFFF"/>
        <w:spacing w:before="60" w:beforeAutospacing="0" w:after="60" w:afterAutospacing="0" w:line="247" w:lineRule="auto"/>
        <w:ind w:firstLine="709"/>
        <w:jc w:val="both"/>
        <w:rPr>
          <w:color w:val="000000" w:themeColor="text1"/>
          <w:sz w:val="28"/>
          <w:szCs w:val="28"/>
        </w:rPr>
      </w:pPr>
      <w:r w:rsidRPr="00AC77BB">
        <w:rPr>
          <w:color w:val="000000" w:themeColor="text1"/>
          <w:sz w:val="28"/>
          <w:szCs w:val="28"/>
        </w:rPr>
        <w:t xml:space="preserve">- </w:t>
      </w:r>
      <w:r w:rsidR="00AC77BB" w:rsidRPr="00AC77BB">
        <w:rPr>
          <w:color w:val="000000" w:themeColor="text1"/>
          <w:sz w:val="28"/>
          <w:szCs w:val="28"/>
        </w:rPr>
        <w:t>Tính đến hết năm 2023, thị xã Ba Đồn có 18</w:t>
      </w:r>
      <w:r w:rsidRPr="00AC77BB">
        <w:rPr>
          <w:color w:val="000000" w:themeColor="text1"/>
          <w:sz w:val="28"/>
          <w:szCs w:val="28"/>
        </w:rPr>
        <w:t xml:space="preserve"> sản phẩm OCOP được công </w:t>
      </w:r>
      <w:r w:rsidRPr="00AC77BB">
        <w:rPr>
          <w:color w:val="000000" w:themeColor="text1"/>
          <w:sz w:val="28"/>
          <w:szCs w:val="28"/>
        </w:rPr>
        <w:lastRenderedPageBreak/>
        <w:t>nhận sản phẩm OCOP 3 sao gồm có:</w:t>
      </w:r>
    </w:p>
    <w:p w14:paraId="2E3D3DFD" w14:textId="3F4E32F0" w:rsidR="00AC77BB" w:rsidRPr="00AC77BB" w:rsidRDefault="00AC77BB" w:rsidP="00AC77BB">
      <w:pPr>
        <w:pStyle w:val="NormalWeb"/>
        <w:widowControl w:val="0"/>
        <w:shd w:val="clear" w:color="auto" w:fill="FFFFFF"/>
        <w:spacing w:before="60" w:beforeAutospacing="0" w:after="60" w:afterAutospacing="0" w:line="247" w:lineRule="auto"/>
        <w:ind w:firstLine="709"/>
        <w:jc w:val="both"/>
        <w:rPr>
          <w:color w:val="000000" w:themeColor="text1"/>
          <w:sz w:val="28"/>
          <w:szCs w:val="28"/>
        </w:rPr>
      </w:pPr>
      <w:r w:rsidRPr="00AC77BB">
        <w:rPr>
          <w:color w:val="000000" w:themeColor="text1"/>
          <w:sz w:val="28"/>
          <w:szCs w:val="28"/>
        </w:rPr>
        <w:t>+</w:t>
      </w:r>
      <w:r w:rsidRPr="00AC77BB">
        <w:rPr>
          <w:color w:val="000000" w:themeColor="text1"/>
          <w:sz w:val="28"/>
          <w:szCs w:val="28"/>
        </w:rPr>
        <w:t xml:space="preserve"> Chủ thể: Cơ sở thu mua, chế biến Thủy hải sản Trương Thị Nga 02 sản phẩm</w:t>
      </w:r>
      <w:r w:rsidRPr="00AC77BB">
        <w:rPr>
          <w:color w:val="000000" w:themeColor="text1"/>
          <w:sz w:val="28"/>
          <w:szCs w:val="28"/>
        </w:rPr>
        <w:t xml:space="preserve">; </w:t>
      </w:r>
      <w:r w:rsidRPr="00AC77BB">
        <w:rPr>
          <w:color w:val="000000" w:themeColor="text1"/>
          <w:sz w:val="28"/>
          <w:szCs w:val="28"/>
        </w:rPr>
        <w:t>Sản phẩm Ruốc, Nước mắm Nhân Thọ (OCOP 3 sao)</w:t>
      </w:r>
      <w:r w:rsidRPr="00AC77BB">
        <w:rPr>
          <w:color w:val="000000" w:themeColor="text1"/>
          <w:sz w:val="28"/>
          <w:szCs w:val="28"/>
        </w:rPr>
        <w:t xml:space="preserve"> </w:t>
      </w:r>
      <w:r w:rsidRPr="00AC77BB">
        <w:rPr>
          <w:color w:val="000000" w:themeColor="text1"/>
          <w:sz w:val="28"/>
          <w:szCs w:val="28"/>
        </w:rPr>
        <w:t>- Địa chỉ: TDP Nhân Thọ, Quảng Thọ, thị xã Ba Đồn, Quảng Bình</w:t>
      </w:r>
      <w:r w:rsidRPr="00AC77BB">
        <w:rPr>
          <w:color w:val="000000" w:themeColor="text1"/>
          <w:sz w:val="28"/>
          <w:szCs w:val="28"/>
        </w:rPr>
        <w:t>.</w:t>
      </w:r>
    </w:p>
    <w:p w14:paraId="03FCC4D3" w14:textId="3965929B" w:rsidR="00AC77BB" w:rsidRPr="00AC77BB" w:rsidRDefault="00AC77BB" w:rsidP="00AC77BB">
      <w:pPr>
        <w:pStyle w:val="NormalWeb"/>
        <w:widowControl w:val="0"/>
        <w:shd w:val="clear" w:color="auto" w:fill="FFFFFF"/>
        <w:spacing w:before="60" w:beforeAutospacing="0" w:after="60" w:afterAutospacing="0" w:line="247" w:lineRule="auto"/>
        <w:ind w:firstLine="709"/>
        <w:jc w:val="both"/>
        <w:rPr>
          <w:color w:val="000000" w:themeColor="text1"/>
          <w:sz w:val="28"/>
          <w:szCs w:val="28"/>
        </w:rPr>
      </w:pPr>
      <w:r w:rsidRPr="00AC77BB">
        <w:rPr>
          <w:color w:val="000000" w:themeColor="text1"/>
          <w:sz w:val="28"/>
          <w:szCs w:val="28"/>
        </w:rPr>
        <w:t>+</w:t>
      </w:r>
      <w:r w:rsidRPr="00AC77BB">
        <w:rPr>
          <w:color w:val="000000" w:themeColor="text1"/>
          <w:sz w:val="28"/>
          <w:szCs w:val="28"/>
        </w:rPr>
        <w:t xml:space="preserve"> Chủ thể: Cơ sở sản xuất Nem chả Trần Thị Minh 02 sản phẩm</w:t>
      </w:r>
      <w:r w:rsidRPr="00AC77BB">
        <w:rPr>
          <w:color w:val="000000" w:themeColor="text1"/>
          <w:sz w:val="28"/>
          <w:szCs w:val="28"/>
        </w:rPr>
        <w:t xml:space="preserve">; </w:t>
      </w:r>
      <w:r w:rsidRPr="00AC77BB">
        <w:rPr>
          <w:color w:val="000000" w:themeColor="text1"/>
          <w:sz w:val="28"/>
          <w:szCs w:val="28"/>
        </w:rPr>
        <w:t>Sản phẩm:  Nem chua Minh Dượng – Quảng Long; Chả Lụa Đà Điểu Minh Dượng – Quảng Long (OCOP 3sao)</w:t>
      </w:r>
      <w:r w:rsidRPr="00AC77BB">
        <w:rPr>
          <w:color w:val="000000" w:themeColor="text1"/>
          <w:sz w:val="28"/>
          <w:szCs w:val="28"/>
        </w:rPr>
        <w:t xml:space="preserve"> </w:t>
      </w:r>
      <w:r w:rsidRPr="00AC77BB">
        <w:rPr>
          <w:color w:val="000000" w:themeColor="text1"/>
          <w:sz w:val="28"/>
          <w:szCs w:val="28"/>
        </w:rPr>
        <w:t>- Địa chỉ: TDP Thủy Sơn - P. Quảng Long – TX. Ba Đồn – T. Quảng Bình</w:t>
      </w:r>
      <w:r w:rsidRPr="00AC77BB">
        <w:rPr>
          <w:color w:val="000000" w:themeColor="text1"/>
          <w:sz w:val="28"/>
          <w:szCs w:val="28"/>
        </w:rPr>
        <w:t>.</w:t>
      </w:r>
    </w:p>
    <w:p w14:paraId="182C15B6" w14:textId="02C12051" w:rsidR="00AC77BB" w:rsidRPr="00AC77BB" w:rsidRDefault="00AC77BB" w:rsidP="00AC77BB">
      <w:pPr>
        <w:pStyle w:val="NormalWeb"/>
        <w:widowControl w:val="0"/>
        <w:shd w:val="clear" w:color="auto" w:fill="FFFFFF"/>
        <w:spacing w:before="60" w:beforeAutospacing="0" w:after="60" w:afterAutospacing="0" w:line="247" w:lineRule="auto"/>
        <w:ind w:firstLine="709"/>
        <w:jc w:val="both"/>
        <w:rPr>
          <w:color w:val="000000" w:themeColor="text1"/>
          <w:sz w:val="28"/>
          <w:szCs w:val="28"/>
        </w:rPr>
      </w:pPr>
      <w:r w:rsidRPr="00AC77BB">
        <w:rPr>
          <w:color w:val="000000" w:themeColor="text1"/>
          <w:sz w:val="28"/>
          <w:szCs w:val="28"/>
        </w:rPr>
        <w:t>+</w:t>
      </w:r>
      <w:r w:rsidRPr="00AC77BB">
        <w:rPr>
          <w:color w:val="000000" w:themeColor="text1"/>
          <w:sz w:val="28"/>
          <w:szCs w:val="28"/>
        </w:rPr>
        <w:t xml:space="preserve"> Chủ thể: Cơ sở sản xuất bánh đa Nguyễn Thị Huyền</w:t>
      </w:r>
      <w:r w:rsidRPr="00AC77BB">
        <w:rPr>
          <w:color w:val="000000" w:themeColor="text1"/>
          <w:sz w:val="28"/>
          <w:szCs w:val="28"/>
        </w:rPr>
        <w:t xml:space="preserve">; </w:t>
      </w:r>
      <w:r w:rsidRPr="00AC77BB">
        <w:rPr>
          <w:color w:val="000000" w:themeColor="text1"/>
          <w:sz w:val="28"/>
          <w:szCs w:val="28"/>
        </w:rPr>
        <w:t>Sản phẩm:  Bánh Đa Nướng – Quảng Lộc (OCOP 3 sao)</w:t>
      </w:r>
      <w:r w:rsidRPr="00AC77BB">
        <w:rPr>
          <w:color w:val="000000" w:themeColor="text1"/>
          <w:sz w:val="28"/>
          <w:szCs w:val="28"/>
        </w:rPr>
        <w:t xml:space="preserve"> </w:t>
      </w:r>
      <w:r w:rsidRPr="00AC77BB">
        <w:rPr>
          <w:color w:val="000000" w:themeColor="text1"/>
          <w:sz w:val="28"/>
          <w:szCs w:val="28"/>
        </w:rPr>
        <w:t>- Địa chỉ: Thôn Vĩnh Lộc – xã Quảng Lộc - TX. Ba Đồn – T.Quảng Bình</w:t>
      </w:r>
      <w:r w:rsidRPr="00AC77BB">
        <w:rPr>
          <w:color w:val="000000" w:themeColor="text1"/>
          <w:sz w:val="28"/>
          <w:szCs w:val="28"/>
        </w:rPr>
        <w:t>.</w:t>
      </w:r>
    </w:p>
    <w:p w14:paraId="3BA854EE" w14:textId="0256694E" w:rsidR="00AC77BB" w:rsidRPr="00AC77BB" w:rsidRDefault="00AC77BB" w:rsidP="00AC77BB">
      <w:pPr>
        <w:pStyle w:val="NormalWeb"/>
        <w:widowControl w:val="0"/>
        <w:shd w:val="clear" w:color="auto" w:fill="FFFFFF"/>
        <w:spacing w:before="60" w:beforeAutospacing="0" w:after="60" w:afterAutospacing="0" w:line="247" w:lineRule="auto"/>
        <w:ind w:firstLine="709"/>
        <w:jc w:val="both"/>
        <w:rPr>
          <w:color w:val="000000" w:themeColor="text1"/>
          <w:sz w:val="28"/>
          <w:szCs w:val="28"/>
        </w:rPr>
      </w:pPr>
      <w:r w:rsidRPr="00AC77BB">
        <w:rPr>
          <w:color w:val="000000" w:themeColor="text1"/>
          <w:sz w:val="28"/>
          <w:szCs w:val="28"/>
        </w:rPr>
        <w:t>+</w:t>
      </w:r>
      <w:r w:rsidRPr="00AC77BB">
        <w:rPr>
          <w:color w:val="000000" w:themeColor="text1"/>
          <w:sz w:val="28"/>
          <w:szCs w:val="28"/>
        </w:rPr>
        <w:t xml:space="preserve"> Chủ thể: HTX sản xuất và chế biến NSS Quảng Hòa</w:t>
      </w:r>
      <w:r w:rsidRPr="00AC77BB">
        <w:rPr>
          <w:color w:val="000000" w:themeColor="text1"/>
          <w:sz w:val="28"/>
          <w:szCs w:val="28"/>
        </w:rPr>
        <w:t xml:space="preserve">; </w:t>
      </w:r>
      <w:r w:rsidRPr="00AC77BB">
        <w:rPr>
          <w:color w:val="000000" w:themeColor="text1"/>
          <w:sz w:val="28"/>
          <w:szCs w:val="28"/>
        </w:rPr>
        <w:t>Sản phẩm: Gạo sạch Quảng Hòa (OCOP 3 sao)</w:t>
      </w:r>
      <w:r w:rsidRPr="00AC77BB">
        <w:rPr>
          <w:color w:val="000000" w:themeColor="text1"/>
          <w:sz w:val="28"/>
          <w:szCs w:val="28"/>
        </w:rPr>
        <w:t xml:space="preserve"> </w:t>
      </w:r>
      <w:r w:rsidRPr="00AC77BB">
        <w:rPr>
          <w:color w:val="000000" w:themeColor="text1"/>
          <w:sz w:val="28"/>
          <w:szCs w:val="28"/>
        </w:rPr>
        <w:t>- Địa chỉ: Thôn Vĩnh Phú – xã Quảng Hòa, thị xã Ba Đồn, tỉnh Quảng Bình</w:t>
      </w:r>
      <w:r w:rsidRPr="00AC77BB">
        <w:rPr>
          <w:color w:val="000000" w:themeColor="text1"/>
          <w:sz w:val="28"/>
          <w:szCs w:val="28"/>
        </w:rPr>
        <w:t>.</w:t>
      </w:r>
    </w:p>
    <w:p w14:paraId="3EF8A5BE" w14:textId="2724A25B" w:rsidR="00AC77BB" w:rsidRPr="00AC77BB" w:rsidRDefault="00AC77BB" w:rsidP="00AC77BB">
      <w:pPr>
        <w:pStyle w:val="NormalWeb"/>
        <w:widowControl w:val="0"/>
        <w:shd w:val="clear" w:color="auto" w:fill="FFFFFF"/>
        <w:spacing w:before="60" w:beforeAutospacing="0" w:after="60" w:afterAutospacing="0" w:line="247" w:lineRule="auto"/>
        <w:ind w:firstLine="709"/>
        <w:jc w:val="both"/>
        <w:rPr>
          <w:color w:val="000000" w:themeColor="text1"/>
          <w:sz w:val="28"/>
          <w:szCs w:val="28"/>
        </w:rPr>
      </w:pPr>
      <w:r w:rsidRPr="00AC77BB">
        <w:rPr>
          <w:color w:val="000000" w:themeColor="text1"/>
          <w:sz w:val="28"/>
          <w:szCs w:val="28"/>
        </w:rPr>
        <w:t>+</w:t>
      </w:r>
      <w:r w:rsidRPr="00AC77BB">
        <w:rPr>
          <w:color w:val="000000" w:themeColor="text1"/>
          <w:sz w:val="28"/>
          <w:szCs w:val="28"/>
        </w:rPr>
        <w:t xml:space="preserve"> Chủ thể: HTX sản xuất Tỏi sạch và Kinh doanh DVTH Cồn Nâm</w:t>
      </w:r>
      <w:r w:rsidRPr="00AC77BB">
        <w:rPr>
          <w:color w:val="000000" w:themeColor="text1"/>
          <w:sz w:val="28"/>
          <w:szCs w:val="28"/>
        </w:rPr>
        <w:t>;</w:t>
      </w:r>
      <w:r w:rsidRPr="00AC77BB">
        <w:rPr>
          <w:color w:val="000000" w:themeColor="text1"/>
          <w:sz w:val="28"/>
          <w:szCs w:val="28"/>
        </w:rPr>
        <w:t xml:space="preserve"> Sản phẩm: Tỏi sạch Cồn Nâm (OCOP 3 sao)</w:t>
      </w:r>
      <w:r w:rsidRPr="00AC77BB">
        <w:rPr>
          <w:color w:val="000000" w:themeColor="text1"/>
          <w:sz w:val="28"/>
          <w:szCs w:val="28"/>
        </w:rPr>
        <w:t xml:space="preserve"> </w:t>
      </w:r>
      <w:r w:rsidRPr="00AC77BB">
        <w:rPr>
          <w:color w:val="000000" w:themeColor="text1"/>
          <w:sz w:val="28"/>
          <w:szCs w:val="28"/>
        </w:rPr>
        <w:t>- Địa chỉ: Thôn Cồn nâm – xã Quảng Minh, thị xã Ba Đồn, tỉnh Quảng Bình</w:t>
      </w:r>
      <w:r w:rsidRPr="00AC77BB">
        <w:rPr>
          <w:color w:val="000000" w:themeColor="text1"/>
          <w:sz w:val="28"/>
          <w:szCs w:val="28"/>
        </w:rPr>
        <w:t>.</w:t>
      </w:r>
    </w:p>
    <w:p w14:paraId="4C00E275" w14:textId="0F6D538D" w:rsidR="00AC77BB" w:rsidRPr="00AC77BB" w:rsidRDefault="00AC77BB" w:rsidP="00AC77BB">
      <w:pPr>
        <w:pStyle w:val="NormalWeb"/>
        <w:widowControl w:val="0"/>
        <w:shd w:val="clear" w:color="auto" w:fill="FFFFFF"/>
        <w:spacing w:before="60" w:beforeAutospacing="0" w:after="60" w:afterAutospacing="0" w:line="247" w:lineRule="auto"/>
        <w:ind w:firstLine="709"/>
        <w:jc w:val="both"/>
        <w:rPr>
          <w:color w:val="000000" w:themeColor="text1"/>
          <w:sz w:val="28"/>
          <w:szCs w:val="28"/>
        </w:rPr>
      </w:pPr>
      <w:r w:rsidRPr="00AC77BB">
        <w:rPr>
          <w:color w:val="000000" w:themeColor="text1"/>
          <w:sz w:val="28"/>
          <w:szCs w:val="28"/>
        </w:rPr>
        <w:t>+</w:t>
      </w:r>
      <w:r w:rsidRPr="00AC77BB">
        <w:rPr>
          <w:color w:val="000000" w:themeColor="text1"/>
          <w:sz w:val="28"/>
          <w:szCs w:val="28"/>
        </w:rPr>
        <w:t xml:space="preserve"> Chủ thể:  Công ty CP tư vấn đầu tư và xây dựng 2-9</w:t>
      </w:r>
      <w:r w:rsidRPr="00AC77BB">
        <w:rPr>
          <w:color w:val="000000" w:themeColor="text1"/>
          <w:sz w:val="28"/>
          <w:szCs w:val="28"/>
        </w:rPr>
        <w:t xml:space="preserve">; </w:t>
      </w:r>
      <w:r w:rsidRPr="00AC77BB">
        <w:rPr>
          <w:color w:val="000000" w:themeColor="text1"/>
          <w:sz w:val="28"/>
          <w:szCs w:val="28"/>
        </w:rPr>
        <w:t>Sản phẩm:  Tỏi đen (OCOP 3 sao)</w:t>
      </w:r>
      <w:r w:rsidRPr="00AC77BB">
        <w:rPr>
          <w:color w:val="000000" w:themeColor="text1"/>
          <w:sz w:val="28"/>
          <w:szCs w:val="28"/>
        </w:rPr>
        <w:t xml:space="preserve"> </w:t>
      </w:r>
      <w:r w:rsidRPr="00AC77BB">
        <w:rPr>
          <w:color w:val="000000" w:themeColor="text1"/>
          <w:sz w:val="28"/>
          <w:szCs w:val="28"/>
        </w:rPr>
        <w:t>- Địa chỉ: Thôn Bắc Minh Lệ, xã Quảng Minh, thị xã Ba Đồn, tỉnh Quảng Bình</w:t>
      </w:r>
      <w:r w:rsidRPr="00AC77BB">
        <w:rPr>
          <w:color w:val="000000" w:themeColor="text1"/>
          <w:sz w:val="28"/>
          <w:szCs w:val="28"/>
        </w:rPr>
        <w:t>.</w:t>
      </w:r>
    </w:p>
    <w:p w14:paraId="5E677D3C" w14:textId="233416D1" w:rsidR="00AC77BB" w:rsidRPr="00AC77BB" w:rsidRDefault="00AC77BB" w:rsidP="00AC77BB">
      <w:pPr>
        <w:pStyle w:val="NormalWeb"/>
        <w:widowControl w:val="0"/>
        <w:shd w:val="clear" w:color="auto" w:fill="FFFFFF"/>
        <w:spacing w:before="60" w:beforeAutospacing="0" w:after="60" w:afterAutospacing="0" w:line="247" w:lineRule="auto"/>
        <w:ind w:firstLine="709"/>
        <w:jc w:val="both"/>
        <w:rPr>
          <w:color w:val="000000" w:themeColor="text1"/>
          <w:sz w:val="28"/>
          <w:szCs w:val="28"/>
        </w:rPr>
      </w:pPr>
      <w:r w:rsidRPr="00AC77BB">
        <w:rPr>
          <w:color w:val="000000" w:themeColor="text1"/>
          <w:sz w:val="28"/>
          <w:szCs w:val="28"/>
        </w:rPr>
        <w:t>+</w:t>
      </w:r>
      <w:r w:rsidRPr="00AC77BB">
        <w:rPr>
          <w:color w:val="000000" w:themeColor="text1"/>
          <w:sz w:val="28"/>
          <w:szCs w:val="28"/>
        </w:rPr>
        <w:t xml:space="preserve"> Chủ thể: Cơ sở sản xuất Nem chả Ngô Thị Hồng</w:t>
      </w:r>
      <w:r w:rsidRPr="00AC77BB">
        <w:rPr>
          <w:color w:val="000000" w:themeColor="text1"/>
          <w:sz w:val="28"/>
          <w:szCs w:val="28"/>
        </w:rPr>
        <w:t xml:space="preserve">; </w:t>
      </w:r>
      <w:r w:rsidRPr="00AC77BB">
        <w:rPr>
          <w:color w:val="000000" w:themeColor="text1"/>
          <w:sz w:val="28"/>
          <w:szCs w:val="28"/>
        </w:rPr>
        <w:t>Sản phẩm:  Chả Bò – Hồng Dân (OCOP 3 sao)</w:t>
      </w:r>
      <w:r w:rsidRPr="00AC77BB">
        <w:rPr>
          <w:color w:val="000000" w:themeColor="text1"/>
          <w:sz w:val="28"/>
          <w:szCs w:val="28"/>
        </w:rPr>
        <w:t xml:space="preserve"> </w:t>
      </w:r>
      <w:r w:rsidRPr="00AC77BB">
        <w:rPr>
          <w:color w:val="000000" w:themeColor="text1"/>
          <w:sz w:val="28"/>
          <w:szCs w:val="28"/>
        </w:rPr>
        <w:t>- Địa chỉ: TDP Trường Sơn - P. Quảng Long - TX.Ba Đồn – T.Quảng Bình</w:t>
      </w:r>
      <w:r w:rsidRPr="00AC77BB">
        <w:rPr>
          <w:color w:val="000000" w:themeColor="text1"/>
          <w:sz w:val="28"/>
          <w:szCs w:val="28"/>
        </w:rPr>
        <w:t>.</w:t>
      </w:r>
    </w:p>
    <w:p w14:paraId="18383B23" w14:textId="30744224" w:rsidR="00AC77BB" w:rsidRPr="00AC77BB" w:rsidRDefault="00AC77BB" w:rsidP="00AC77BB">
      <w:pPr>
        <w:pStyle w:val="NormalWeb"/>
        <w:widowControl w:val="0"/>
        <w:shd w:val="clear" w:color="auto" w:fill="FFFFFF"/>
        <w:spacing w:before="60" w:beforeAutospacing="0" w:after="60" w:afterAutospacing="0" w:line="247" w:lineRule="auto"/>
        <w:ind w:firstLine="709"/>
        <w:jc w:val="both"/>
        <w:rPr>
          <w:color w:val="000000" w:themeColor="text1"/>
          <w:sz w:val="28"/>
          <w:szCs w:val="28"/>
        </w:rPr>
      </w:pPr>
      <w:r w:rsidRPr="00AC77BB">
        <w:rPr>
          <w:color w:val="000000" w:themeColor="text1"/>
          <w:sz w:val="28"/>
          <w:szCs w:val="28"/>
        </w:rPr>
        <w:t>+</w:t>
      </w:r>
      <w:r w:rsidRPr="00AC77BB">
        <w:rPr>
          <w:color w:val="000000" w:themeColor="text1"/>
          <w:sz w:val="28"/>
          <w:szCs w:val="28"/>
        </w:rPr>
        <w:t xml:space="preserve"> Chủ thể: Cơ sở sản xuất Nón lá Phan Thị Thúy</w:t>
      </w:r>
      <w:r w:rsidRPr="00AC77BB">
        <w:rPr>
          <w:color w:val="000000" w:themeColor="text1"/>
          <w:sz w:val="28"/>
          <w:szCs w:val="28"/>
        </w:rPr>
        <w:t xml:space="preserve">; </w:t>
      </w:r>
      <w:r w:rsidRPr="00AC77BB">
        <w:rPr>
          <w:color w:val="000000" w:themeColor="text1"/>
          <w:sz w:val="28"/>
          <w:szCs w:val="28"/>
        </w:rPr>
        <w:t>Sản phẩm: Nón lá Quảng Hải (OCOP 3 sao)</w:t>
      </w:r>
      <w:r w:rsidRPr="00AC77BB">
        <w:rPr>
          <w:color w:val="000000" w:themeColor="text1"/>
          <w:sz w:val="28"/>
          <w:szCs w:val="28"/>
        </w:rPr>
        <w:t xml:space="preserve"> </w:t>
      </w:r>
      <w:r w:rsidRPr="00AC77BB">
        <w:rPr>
          <w:color w:val="000000" w:themeColor="text1"/>
          <w:sz w:val="28"/>
          <w:szCs w:val="28"/>
        </w:rPr>
        <w:t>- Thôn Vân Trung, xã Quảng Hải, TX. Ba Đồn – T.Quảng Bình</w:t>
      </w:r>
      <w:r w:rsidRPr="00AC77BB">
        <w:rPr>
          <w:color w:val="000000" w:themeColor="text1"/>
          <w:sz w:val="28"/>
          <w:szCs w:val="28"/>
        </w:rPr>
        <w:t>.</w:t>
      </w:r>
    </w:p>
    <w:p w14:paraId="1FB0129B" w14:textId="3E5E34F8" w:rsidR="00AC77BB" w:rsidRPr="00AC77BB" w:rsidRDefault="00AC77BB" w:rsidP="00AC77BB">
      <w:pPr>
        <w:pStyle w:val="NormalWeb"/>
        <w:widowControl w:val="0"/>
        <w:shd w:val="clear" w:color="auto" w:fill="FFFFFF"/>
        <w:spacing w:before="60" w:beforeAutospacing="0" w:after="60" w:afterAutospacing="0" w:line="247" w:lineRule="auto"/>
        <w:ind w:firstLine="709"/>
        <w:jc w:val="both"/>
        <w:rPr>
          <w:color w:val="000000" w:themeColor="text1"/>
          <w:sz w:val="28"/>
          <w:szCs w:val="28"/>
        </w:rPr>
      </w:pPr>
      <w:r w:rsidRPr="00AC77BB">
        <w:rPr>
          <w:color w:val="000000" w:themeColor="text1"/>
          <w:sz w:val="28"/>
          <w:szCs w:val="28"/>
        </w:rPr>
        <w:t>+</w:t>
      </w:r>
      <w:r w:rsidRPr="00AC77BB">
        <w:rPr>
          <w:color w:val="000000" w:themeColor="text1"/>
          <w:sz w:val="28"/>
          <w:szCs w:val="28"/>
        </w:rPr>
        <w:t xml:space="preserve"> Chủ thể: HTX sản xuất Đũa gỗ Quảng Thủy 02 sản phẩm</w:t>
      </w:r>
      <w:r w:rsidRPr="00AC77BB">
        <w:rPr>
          <w:color w:val="000000" w:themeColor="text1"/>
          <w:sz w:val="28"/>
          <w:szCs w:val="28"/>
        </w:rPr>
        <w:t>;</w:t>
      </w:r>
      <w:r w:rsidRPr="00AC77BB">
        <w:rPr>
          <w:color w:val="000000" w:themeColor="text1"/>
          <w:sz w:val="28"/>
          <w:szCs w:val="28"/>
        </w:rPr>
        <w:t xml:space="preserve"> Sản phẩm Đũa gỗ (OCOP 4 sao); Bộ sản phẩm từ gỗ Dừa (OCOP 3 sao)</w:t>
      </w:r>
      <w:r w:rsidRPr="00AC77BB">
        <w:rPr>
          <w:color w:val="000000" w:themeColor="text1"/>
          <w:sz w:val="28"/>
          <w:szCs w:val="28"/>
        </w:rPr>
        <w:t xml:space="preserve"> </w:t>
      </w:r>
      <w:r w:rsidRPr="00AC77BB">
        <w:rPr>
          <w:color w:val="000000" w:themeColor="text1"/>
          <w:sz w:val="28"/>
          <w:szCs w:val="28"/>
        </w:rPr>
        <w:t>- Địa chỉ: Thôn Trung Thủy, xã Quảng Thủy, thị xã Ba Đồn</w:t>
      </w:r>
      <w:r w:rsidRPr="00AC77BB">
        <w:rPr>
          <w:color w:val="000000" w:themeColor="text1"/>
          <w:sz w:val="28"/>
          <w:szCs w:val="28"/>
        </w:rPr>
        <w:t>.</w:t>
      </w:r>
    </w:p>
    <w:p w14:paraId="30A747E9" w14:textId="695960E6" w:rsidR="00AC77BB" w:rsidRPr="00AC77BB" w:rsidRDefault="00AC77BB" w:rsidP="00AC77BB">
      <w:pPr>
        <w:pStyle w:val="NormalWeb"/>
        <w:widowControl w:val="0"/>
        <w:shd w:val="clear" w:color="auto" w:fill="FFFFFF"/>
        <w:spacing w:before="60" w:beforeAutospacing="0" w:after="60" w:afterAutospacing="0" w:line="247" w:lineRule="auto"/>
        <w:ind w:firstLine="709"/>
        <w:jc w:val="both"/>
        <w:rPr>
          <w:color w:val="000000" w:themeColor="text1"/>
          <w:sz w:val="28"/>
          <w:szCs w:val="28"/>
        </w:rPr>
      </w:pPr>
      <w:r w:rsidRPr="00AC77BB">
        <w:rPr>
          <w:color w:val="000000" w:themeColor="text1"/>
          <w:sz w:val="28"/>
          <w:szCs w:val="28"/>
        </w:rPr>
        <w:t>+</w:t>
      </w:r>
      <w:r w:rsidRPr="00AC77BB">
        <w:rPr>
          <w:color w:val="000000" w:themeColor="text1"/>
          <w:sz w:val="28"/>
          <w:szCs w:val="28"/>
        </w:rPr>
        <w:t xml:space="preserve"> Chủ thể:  HTX Thành Đức – Quảng Thuận</w:t>
      </w:r>
      <w:r w:rsidRPr="00AC77BB">
        <w:rPr>
          <w:color w:val="000000" w:themeColor="text1"/>
          <w:sz w:val="28"/>
          <w:szCs w:val="28"/>
        </w:rPr>
        <w:t xml:space="preserve">; </w:t>
      </w:r>
      <w:r w:rsidRPr="00AC77BB">
        <w:rPr>
          <w:color w:val="000000" w:themeColor="text1"/>
          <w:sz w:val="28"/>
          <w:szCs w:val="28"/>
        </w:rPr>
        <w:t>Sản phẩm: Dưa lưới Thành Đức (OCOP 3 sao)</w:t>
      </w:r>
      <w:r w:rsidRPr="00AC77BB">
        <w:rPr>
          <w:color w:val="000000" w:themeColor="text1"/>
          <w:sz w:val="28"/>
          <w:szCs w:val="28"/>
        </w:rPr>
        <w:t xml:space="preserve"> </w:t>
      </w:r>
      <w:r w:rsidRPr="00AC77BB">
        <w:rPr>
          <w:color w:val="000000" w:themeColor="text1"/>
          <w:sz w:val="28"/>
          <w:szCs w:val="28"/>
        </w:rPr>
        <w:t>- Địa chỉ: TDP Dinh, phường Quảng Thuận, thị xã Ba Đồn, tỉnh Quảng Bình</w:t>
      </w:r>
      <w:r w:rsidRPr="00AC77BB">
        <w:rPr>
          <w:color w:val="000000" w:themeColor="text1"/>
          <w:sz w:val="28"/>
          <w:szCs w:val="28"/>
        </w:rPr>
        <w:t>.</w:t>
      </w:r>
    </w:p>
    <w:p w14:paraId="05ADF231" w14:textId="152BF010" w:rsidR="00AC77BB" w:rsidRPr="00AC77BB" w:rsidRDefault="00AC77BB" w:rsidP="00AC77BB">
      <w:pPr>
        <w:pStyle w:val="NormalWeb"/>
        <w:widowControl w:val="0"/>
        <w:shd w:val="clear" w:color="auto" w:fill="FFFFFF"/>
        <w:spacing w:before="60" w:beforeAutospacing="0" w:after="60" w:afterAutospacing="0" w:line="247" w:lineRule="auto"/>
        <w:ind w:firstLine="709"/>
        <w:jc w:val="both"/>
        <w:rPr>
          <w:color w:val="000000" w:themeColor="text1"/>
          <w:sz w:val="28"/>
          <w:szCs w:val="28"/>
        </w:rPr>
      </w:pPr>
      <w:r w:rsidRPr="00AC77BB">
        <w:rPr>
          <w:color w:val="000000" w:themeColor="text1"/>
          <w:sz w:val="28"/>
          <w:szCs w:val="28"/>
        </w:rPr>
        <w:t>+</w:t>
      </w:r>
      <w:r w:rsidRPr="00AC77BB">
        <w:rPr>
          <w:color w:val="000000" w:themeColor="text1"/>
          <w:sz w:val="28"/>
          <w:szCs w:val="28"/>
        </w:rPr>
        <w:t xml:space="preserve"> Chủ thể: Cơ sở sản xuất Rượu Linh Giang 02 sản phẩm</w:t>
      </w:r>
      <w:r w:rsidRPr="00AC77BB">
        <w:rPr>
          <w:color w:val="000000" w:themeColor="text1"/>
          <w:sz w:val="28"/>
          <w:szCs w:val="28"/>
        </w:rPr>
        <w:t xml:space="preserve">; </w:t>
      </w:r>
      <w:r w:rsidRPr="00AC77BB">
        <w:rPr>
          <w:color w:val="000000" w:themeColor="text1"/>
          <w:sz w:val="28"/>
          <w:szCs w:val="28"/>
        </w:rPr>
        <w:t>sản phẩm Rượu Trắng, Rượu Sim (OCOP 3 sao)</w:t>
      </w:r>
      <w:r w:rsidRPr="00AC77BB">
        <w:rPr>
          <w:color w:val="000000" w:themeColor="text1"/>
          <w:sz w:val="28"/>
          <w:szCs w:val="28"/>
        </w:rPr>
        <w:t xml:space="preserve"> </w:t>
      </w:r>
      <w:r w:rsidRPr="00AC77BB">
        <w:rPr>
          <w:color w:val="000000" w:themeColor="text1"/>
          <w:sz w:val="28"/>
          <w:szCs w:val="28"/>
        </w:rPr>
        <w:t>- Địa chỉ: Thôn Vân Trung, xã Quảng Hải, thị xã Ba Đồn, tỉnh Quảng Bình</w:t>
      </w:r>
      <w:r w:rsidRPr="00AC77BB">
        <w:rPr>
          <w:color w:val="000000" w:themeColor="text1"/>
          <w:sz w:val="28"/>
          <w:szCs w:val="28"/>
        </w:rPr>
        <w:t>.</w:t>
      </w:r>
    </w:p>
    <w:p w14:paraId="1B298481" w14:textId="4F9AF7A5" w:rsidR="00AC77BB" w:rsidRPr="00AC77BB" w:rsidRDefault="00AC77BB" w:rsidP="00AC77BB">
      <w:pPr>
        <w:pStyle w:val="NormalWeb"/>
        <w:widowControl w:val="0"/>
        <w:shd w:val="clear" w:color="auto" w:fill="FFFFFF"/>
        <w:spacing w:before="60" w:beforeAutospacing="0" w:after="60" w:afterAutospacing="0" w:line="247" w:lineRule="auto"/>
        <w:ind w:firstLine="709"/>
        <w:jc w:val="both"/>
        <w:rPr>
          <w:color w:val="000000" w:themeColor="text1"/>
          <w:sz w:val="28"/>
          <w:szCs w:val="28"/>
        </w:rPr>
      </w:pPr>
      <w:r w:rsidRPr="00AC77BB">
        <w:rPr>
          <w:color w:val="000000" w:themeColor="text1"/>
          <w:sz w:val="28"/>
          <w:szCs w:val="28"/>
        </w:rPr>
        <w:t>+</w:t>
      </w:r>
      <w:r w:rsidRPr="00AC77BB">
        <w:rPr>
          <w:color w:val="000000" w:themeColor="text1"/>
          <w:sz w:val="28"/>
          <w:szCs w:val="28"/>
        </w:rPr>
        <w:t xml:space="preserve"> Chủ thể: Công ty sản xuất Nón lá Công nghiệp Thành Sơn</w:t>
      </w:r>
      <w:r w:rsidRPr="00AC77BB">
        <w:rPr>
          <w:color w:val="000000" w:themeColor="text1"/>
          <w:sz w:val="28"/>
          <w:szCs w:val="28"/>
        </w:rPr>
        <w:t xml:space="preserve">; </w:t>
      </w:r>
      <w:r w:rsidRPr="00AC77BB">
        <w:rPr>
          <w:color w:val="000000" w:themeColor="text1"/>
          <w:sz w:val="28"/>
          <w:szCs w:val="28"/>
        </w:rPr>
        <w:t>sản phẩm: Nón lá Công nghiệp – Thành Sơn (OCOP 3 sao)</w:t>
      </w:r>
      <w:r w:rsidRPr="00AC77BB">
        <w:rPr>
          <w:color w:val="000000" w:themeColor="text1"/>
          <w:sz w:val="28"/>
          <w:szCs w:val="28"/>
        </w:rPr>
        <w:t xml:space="preserve"> </w:t>
      </w:r>
      <w:r w:rsidRPr="00AC77BB">
        <w:rPr>
          <w:color w:val="000000" w:themeColor="text1"/>
          <w:sz w:val="28"/>
          <w:szCs w:val="28"/>
        </w:rPr>
        <w:t>- Địa chỉ: Thôn Tân Đức, xã Quảng Tân, thị xã Ba Đồn, tỉnh Quảng Bình</w:t>
      </w:r>
    </w:p>
    <w:p w14:paraId="0AF99788" w14:textId="2B60121E" w:rsidR="00AC77BB" w:rsidRPr="00AC77BB" w:rsidRDefault="00AC77BB" w:rsidP="00AC77BB">
      <w:pPr>
        <w:pStyle w:val="NormalWeb"/>
        <w:widowControl w:val="0"/>
        <w:shd w:val="clear" w:color="auto" w:fill="FFFFFF"/>
        <w:spacing w:before="60" w:beforeAutospacing="0" w:after="60" w:afterAutospacing="0" w:line="247" w:lineRule="auto"/>
        <w:ind w:firstLine="709"/>
        <w:jc w:val="both"/>
        <w:rPr>
          <w:color w:val="000000" w:themeColor="text1"/>
          <w:sz w:val="28"/>
          <w:szCs w:val="28"/>
        </w:rPr>
      </w:pPr>
      <w:r w:rsidRPr="00AC77BB">
        <w:rPr>
          <w:color w:val="000000" w:themeColor="text1"/>
          <w:sz w:val="28"/>
          <w:szCs w:val="28"/>
        </w:rPr>
        <w:t>+</w:t>
      </w:r>
      <w:r w:rsidRPr="00AC77BB">
        <w:rPr>
          <w:color w:val="000000" w:themeColor="text1"/>
          <w:sz w:val="28"/>
          <w:szCs w:val="28"/>
        </w:rPr>
        <w:t xml:space="preserve"> Chủ thể: Công ty Cổ phần Tổng Công ty Sông Gianh</w:t>
      </w:r>
      <w:r w:rsidRPr="00AC77BB">
        <w:rPr>
          <w:color w:val="000000" w:themeColor="text1"/>
          <w:sz w:val="28"/>
          <w:szCs w:val="28"/>
        </w:rPr>
        <w:t xml:space="preserve">; </w:t>
      </w:r>
      <w:r w:rsidRPr="00AC77BB">
        <w:rPr>
          <w:color w:val="000000" w:themeColor="text1"/>
          <w:sz w:val="28"/>
          <w:szCs w:val="28"/>
        </w:rPr>
        <w:t>Sản phẩm: Gạo hữu cơ Sông Gianh (OCOP 3 sao)</w:t>
      </w:r>
      <w:r w:rsidRPr="00AC77BB">
        <w:rPr>
          <w:color w:val="000000" w:themeColor="text1"/>
          <w:sz w:val="28"/>
          <w:szCs w:val="28"/>
        </w:rPr>
        <w:t xml:space="preserve"> </w:t>
      </w:r>
      <w:r w:rsidRPr="00AC77BB">
        <w:rPr>
          <w:color w:val="000000" w:themeColor="text1"/>
          <w:sz w:val="28"/>
          <w:szCs w:val="28"/>
        </w:rPr>
        <w:t>- Địa chỉ: 169 Đào Duy Từ, phường Quảng Thuận, thị xã Ba Đồn, tỉnh Quảng Bình</w:t>
      </w:r>
      <w:r w:rsidRPr="00AC77BB">
        <w:rPr>
          <w:color w:val="000000" w:themeColor="text1"/>
          <w:sz w:val="28"/>
          <w:szCs w:val="28"/>
        </w:rPr>
        <w:t>.</w:t>
      </w:r>
    </w:p>
    <w:p w14:paraId="6CDF6F16" w14:textId="4EDCE2E7" w:rsidR="00344ED4" w:rsidRPr="00344ED4" w:rsidRDefault="00344ED4" w:rsidP="00AC77BB">
      <w:pPr>
        <w:pStyle w:val="NormalWeb"/>
        <w:widowControl w:val="0"/>
        <w:shd w:val="clear" w:color="auto" w:fill="FFFFFF"/>
        <w:spacing w:before="60" w:beforeAutospacing="0" w:after="60" w:afterAutospacing="0" w:line="247" w:lineRule="auto"/>
        <w:ind w:firstLine="709"/>
        <w:jc w:val="both"/>
        <w:rPr>
          <w:b/>
          <w:bCs/>
          <w:color w:val="000000" w:themeColor="text1"/>
          <w:sz w:val="28"/>
          <w:szCs w:val="28"/>
        </w:rPr>
      </w:pPr>
      <w:r w:rsidRPr="00344ED4">
        <w:rPr>
          <w:b/>
          <w:bCs/>
          <w:color w:val="000000" w:themeColor="text1"/>
          <w:sz w:val="28"/>
          <w:szCs w:val="28"/>
        </w:rPr>
        <w:t>2.4. Về phát triển giáo dục, y tế, văn hóa và bảo vệ môi trường:</w:t>
      </w:r>
    </w:p>
    <w:p w14:paraId="52B58F3C" w14:textId="09FF2377" w:rsidR="00344ED4" w:rsidRDefault="00B00172" w:rsidP="00EF5E57">
      <w:pPr>
        <w:pStyle w:val="NormalWeb"/>
        <w:widowControl w:val="0"/>
        <w:shd w:val="clear" w:color="auto" w:fill="FFFFFF"/>
        <w:spacing w:before="60" w:beforeAutospacing="0" w:after="60" w:afterAutospacing="0" w:line="247" w:lineRule="auto"/>
        <w:ind w:firstLine="709"/>
        <w:jc w:val="both"/>
        <w:rPr>
          <w:b/>
          <w:bCs/>
          <w:color w:val="000000" w:themeColor="text1"/>
          <w:sz w:val="28"/>
          <w:szCs w:val="28"/>
        </w:rPr>
      </w:pPr>
      <w:r>
        <w:rPr>
          <w:b/>
          <w:bCs/>
          <w:color w:val="000000" w:themeColor="text1"/>
          <w:sz w:val="28"/>
          <w:szCs w:val="28"/>
        </w:rPr>
        <w:lastRenderedPageBreak/>
        <w:t>2.4.1.</w:t>
      </w:r>
      <w:r w:rsidR="00344ED4" w:rsidRPr="00344ED4">
        <w:rPr>
          <w:b/>
          <w:bCs/>
          <w:color w:val="000000" w:themeColor="text1"/>
          <w:sz w:val="28"/>
          <w:szCs w:val="28"/>
        </w:rPr>
        <w:t xml:space="preserve"> Về giáo dục và đào tạo:</w:t>
      </w:r>
    </w:p>
    <w:p w14:paraId="69F46B7E" w14:textId="77777777" w:rsidR="003C279B" w:rsidRDefault="00A014B6" w:rsidP="00EF5E57">
      <w:pPr>
        <w:pStyle w:val="NormalWeb"/>
        <w:widowControl w:val="0"/>
        <w:shd w:val="clear" w:color="auto" w:fill="FFFFFF"/>
        <w:spacing w:before="60" w:beforeAutospacing="0" w:after="60" w:afterAutospacing="0" w:line="247" w:lineRule="auto"/>
        <w:ind w:firstLine="709"/>
        <w:jc w:val="both"/>
        <w:rPr>
          <w:color w:val="000000" w:themeColor="text1"/>
          <w:sz w:val="28"/>
          <w:szCs w:val="28"/>
        </w:rPr>
      </w:pPr>
      <w:r w:rsidRPr="00A014B6">
        <w:rPr>
          <w:color w:val="000000" w:themeColor="text1"/>
          <w:sz w:val="28"/>
          <w:szCs w:val="28"/>
        </w:rPr>
        <w:t>- Chất lượng giáo dục toàn diện của thị xã luôn được giữ vững, giáo dục mũi nhọn phát triển và đạt kết quả cao.</w:t>
      </w:r>
      <w:r w:rsidR="003C279B">
        <w:rPr>
          <w:color w:val="000000" w:themeColor="text1"/>
          <w:sz w:val="28"/>
          <w:szCs w:val="28"/>
        </w:rPr>
        <w:t xml:space="preserve"> </w:t>
      </w:r>
      <w:r w:rsidR="003C279B" w:rsidRPr="003C279B">
        <w:rPr>
          <w:color w:val="000000" w:themeColor="text1"/>
          <w:sz w:val="28"/>
          <w:szCs w:val="28"/>
        </w:rPr>
        <w:t>Năm 2023, ngành Giáo dục và Đào tạo thị xã tiếp tục thực hiện đổi mới căn</w:t>
      </w:r>
      <w:r w:rsidR="003C279B">
        <w:rPr>
          <w:color w:val="000000" w:themeColor="text1"/>
          <w:sz w:val="28"/>
          <w:szCs w:val="28"/>
        </w:rPr>
        <w:t xml:space="preserve"> </w:t>
      </w:r>
      <w:r w:rsidR="003C279B" w:rsidRPr="003C279B">
        <w:rPr>
          <w:color w:val="000000" w:themeColor="text1"/>
          <w:sz w:val="28"/>
          <w:szCs w:val="28"/>
        </w:rPr>
        <w:t>bản, toàn diện GD</w:t>
      </w:r>
      <w:r w:rsidR="003C279B">
        <w:rPr>
          <w:color w:val="000000" w:themeColor="text1"/>
          <w:sz w:val="28"/>
          <w:szCs w:val="28"/>
        </w:rPr>
        <w:t xml:space="preserve"> và </w:t>
      </w:r>
      <w:r w:rsidR="003C279B" w:rsidRPr="003C279B">
        <w:rPr>
          <w:color w:val="000000" w:themeColor="text1"/>
          <w:sz w:val="28"/>
          <w:szCs w:val="28"/>
        </w:rPr>
        <w:t>ĐT. Chất lượng giáo dục toàn diện ngành GD&amp;ĐT thị xã trong</w:t>
      </w:r>
      <w:r w:rsidR="003C279B">
        <w:rPr>
          <w:color w:val="000000" w:themeColor="text1"/>
          <w:sz w:val="28"/>
          <w:szCs w:val="28"/>
        </w:rPr>
        <w:t xml:space="preserve"> </w:t>
      </w:r>
      <w:r w:rsidR="003C279B" w:rsidRPr="003C279B">
        <w:rPr>
          <w:color w:val="000000" w:themeColor="text1"/>
          <w:sz w:val="28"/>
          <w:szCs w:val="28"/>
        </w:rPr>
        <w:t>năm học 2022-2023</w:t>
      </w:r>
      <w:r w:rsidR="003C279B">
        <w:rPr>
          <w:color w:val="000000" w:themeColor="text1"/>
          <w:sz w:val="28"/>
          <w:szCs w:val="28"/>
        </w:rPr>
        <w:t xml:space="preserve"> </w:t>
      </w:r>
      <w:r w:rsidR="003C279B" w:rsidRPr="003C279B">
        <w:rPr>
          <w:color w:val="000000" w:themeColor="text1"/>
          <w:sz w:val="28"/>
          <w:szCs w:val="28"/>
        </w:rPr>
        <w:t>có sự phát triển ổn định. Kết thúc năm học 2022-2023, ngành</w:t>
      </w:r>
      <w:r w:rsidR="003C279B">
        <w:rPr>
          <w:color w:val="000000" w:themeColor="text1"/>
          <w:sz w:val="28"/>
          <w:szCs w:val="28"/>
        </w:rPr>
        <w:t xml:space="preserve"> </w:t>
      </w:r>
      <w:r w:rsidR="003C279B" w:rsidRPr="003C279B">
        <w:rPr>
          <w:color w:val="000000" w:themeColor="text1"/>
          <w:sz w:val="28"/>
          <w:szCs w:val="28"/>
        </w:rPr>
        <w:t>GD</w:t>
      </w:r>
      <w:r w:rsidR="003C279B">
        <w:rPr>
          <w:color w:val="000000" w:themeColor="text1"/>
          <w:sz w:val="28"/>
          <w:szCs w:val="28"/>
        </w:rPr>
        <w:t xml:space="preserve"> và </w:t>
      </w:r>
      <w:r w:rsidR="003C279B" w:rsidRPr="003C279B">
        <w:rPr>
          <w:color w:val="000000" w:themeColor="text1"/>
          <w:sz w:val="28"/>
          <w:szCs w:val="28"/>
        </w:rPr>
        <w:t>ĐT thị xã đạt được nhiều kết quả đáng khích lệ. Chất lượng giáo dục các cấp</w:t>
      </w:r>
      <w:r w:rsidR="003C279B">
        <w:rPr>
          <w:color w:val="000000" w:themeColor="text1"/>
          <w:sz w:val="28"/>
          <w:szCs w:val="28"/>
        </w:rPr>
        <w:t xml:space="preserve"> </w:t>
      </w:r>
      <w:r w:rsidR="003C279B" w:rsidRPr="003C279B">
        <w:rPr>
          <w:color w:val="000000" w:themeColor="text1"/>
          <w:sz w:val="28"/>
          <w:szCs w:val="28"/>
        </w:rPr>
        <w:t>học ngày càng được nâng lên. Hiện nay, toàn thị xã có 53 trường MN, TH, THCS,</w:t>
      </w:r>
      <w:r w:rsidR="003C279B">
        <w:rPr>
          <w:color w:val="000000" w:themeColor="text1"/>
          <w:sz w:val="28"/>
          <w:szCs w:val="28"/>
        </w:rPr>
        <w:t xml:space="preserve"> </w:t>
      </w:r>
      <w:r w:rsidR="003C279B" w:rsidRPr="003C279B">
        <w:rPr>
          <w:color w:val="000000" w:themeColor="text1"/>
          <w:sz w:val="28"/>
          <w:szCs w:val="28"/>
        </w:rPr>
        <w:t>TH&amp;THCS công lập và 2 trường MN cùng 5 cơ sở mầm non tư thục (Trong đó: cấp</w:t>
      </w:r>
      <w:r w:rsidR="003C279B">
        <w:rPr>
          <w:color w:val="000000" w:themeColor="text1"/>
          <w:sz w:val="28"/>
          <w:szCs w:val="28"/>
        </w:rPr>
        <w:t xml:space="preserve"> </w:t>
      </w:r>
      <w:r w:rsidR="003C279B" w:rsidRPr="003C279B">
        <w:rPr>
          <w:color w:val="000000" w:themeColor="text1"/>
          <w:sz w:val="28"/>
          <w:szCs w:val="28"/>
        </w:rPr>
        <w:t>MN có 16 trường công lập, 2 trường và 5 cơ sở mầm non tư thục; cấp TH: có 20</w:t>
      </w:r>
      <w:r w:rsidR="003C279B">
        <w:rPr>
          <w:color w:val="000000" w:themeColor="text1"/>
          <w:sz w:val="28"/>
          <w:szCs w:val="28"/>
        </w:rPr>
        <w:t xml:space="preserve"> </w:t>
      </w:r>
      <w:r w:rsidR="003C279B" w:rsidRPr="003C279B">
        <w:rPr>
          <w:color w:val="000000" w:themeColor="text1"/>
          <w:sz w:val="28"/>
          <w:szCs w:val="28"/>
        </w:rPr>
        <w:t>trường; cấp THCS: có 14 trường và 03 trường TH&amp;THCS). Ngoài ra, có 3 trường</w:t>
      </w:r>
      <w:r w:rsidR="003C279B">
        <w:rPr>
          <w:color w:val="000000" w:themeColor="text1"/>
          <w:sz w:val="28"/>
          <w:szCs w:val="28"/>
        </w:rPr>
        <w:t xml:space="preserve"> </w:t>
      </w:r>
      <w:r w:rsidR="003C279B" w:rsidRPr="003C279B">
        <w:rPr>
          <w:color w:val="000000" w:themeColor="text1"/>
          <w:sz w:val="28"/>
          <w:szCs w:val="28"/>
        </w:rPr>
        <w:t>THPT trên địa bàn, 01 Trung tâm GD-DN, 16 Trung tâm học tập cộng đồng cấp xã,</w:t>
      </w:r>
      <w:r w:rsidR="003C279B">
        <w:rPr>
          <w:color w:val="000000" w:themeColor="text1"/>
          <w:sz w:val="28"/>
          <w:szCs w:val="28"/>
        </w:rPr>
        <w:t xml:space="preserve"> </w:t>
      </w:r>
      <w:r w:rsidR="003C279B" w:rsidRPr="003C279B">
        <w:rPr>
          <w:color w:val="000000" w:themeColor="text1"/>
          <w:sz w:val="28"/>
          <w:szCs w:val="28"/>
        </w:rPr>
        <w:t xml:space="preserve">phường cơ bản đáp ứng nhu cầu học tập giáo dục phổ thông trên địa bàn thị xã. </w:t>
      </w:r>
    </w:p>
    <w:p w14:paraId="26B88F2A" w14:textId="2D8FB77F" w:rsidR="003C279B" w:rsidRDefault="00C6439B" w:rsidP="00EF5E57">
      <w:pPr>
        <w:pStyle w:val="NormalWeb"/>
        <w:widowControl w:val="0"/>
        <w:shd w:val="clear" w:color="auto" w:fill="FFFFFF"/>
        <w:spacing w:before="60" w:beforeAutospacing="0" w:after="60" w:afterAutospacing="0" w:line="247" w:lineRule="auto"/>
        <w:ind w:firstLine="709"/>
        <w:jc w:val="both"/>
        <w:rPr>
          <w:color w:val="000000" w:themeColor="text1"/>
          <w:sz w:val="28"/>
          <w:szCs w:val="28"/>
        </w:rPr>
      </w:pPr>
      <w:r>
        <w:rPr>
          <w:color w:val="000000" w:themeColor="text1"/>
          <w:sz w:val="28"/>
          <w:szCs w:val="28"/>
        </w:rPr>
        <w:t xml:space="preserve">- </w:t>
      </w:r>
      <w:r w:rsidR="003C279B" w:rsidRPr="003C279B">
        <w:rPr>
          <w:color w:val="000000" w:themeColor="text1"/>
          <w:sz w:val="28"/>
          <w:szCs w:val="28"/>
        </w:rPr>
        <w:t>Chỉ đạo công tác</w:t>
      </w:r>
      <w:r w:rsidR="003C279B">
        <w:rPr>
          <w:color w:val="000000" w:themeColor="text1"/>
          <w:sz w:val="28"/>
          <w:szCs w:val="28"/>
        </w:rPr>
        <w:t xml:space="preserve"> </w:t>
      </w:r>
      <w:r w:rsidR="003C279B" w:rsidRPr="003C279B">
        <w:rPr>
          <w:color w:val="000000" w:themeColor="text1"/>
          <w:sz w:val="28"/>
          <w:szCs w:val="28"/>
        </w:rPr>
        <w:t>bồi dưỡng học sinh giỏi các môn văn hóa học sinh lớp 9 năm học 2023-2024; xây</w:t>
      </w:r>
      <w:r w:rsidR="003C279B">
        <w:rPr>
          <w:color w:val="000000" w:themeColor="text1"/>
          <w:sz w:val="28"/>
          <w:szCs w:val="28"/>
        </w:rPr>
        <w:t xml:space="preserve"> </w:t>
      </w:r>
      <w:r w:rsidR="003C279B" w:rsidRPr="003C279B">
        <w:rPr>
          <w:color w:val="000000" w:themeColor="text1"/>
          <w:sz w:val="28"/>
          <w:szCs w:val="28"/>
        </w:rPr>
        <w:t>dựng kế hoạch phát triển giáo dục năm học 2023-2024 để triển khai chỉ đạo thực hiện</w:t>
      </w:r>
      <w:r w:rsidR="003C279B">
        <w:rPr>
          <w:color w:val="000000" w:themeColor="text1"/>
          <w:sz w:val="28"/>
          <w:szCs w:val="28"/>
        </w:rPr>
        <w:t xml:space="preserve"> </w:t>
      </w:r>
      <w:r w:rsidR="003C279B" w:rsidRPr="003C279B">
        <w:rPr>
          <w:color w:val="000000" w:themeColor="text1"/>
          <w:sz w:val="28"/>
          <w:szCs w:val="28"/>
        </w:rPr>
        <w:t>kế hoạch năm học cụ thể cho từng cấp học. Tổ chức cuộc thi Sáng tạo khoa học kỷ</w:t>
      </w:r>
      <w:r w:rsidR="003C279B">
        <w:rPr>
          <w:color w:val="000000" w:themeColor="text1"/>
          <w:sz w:val="28"/>
          <w:szCs w:val="28"/>
        </w:rPr>
        <w:t xml:space="preserve"> </w:t>
      </w:r>
      <w:r w:rsidR="003C279B" w:rsidRPr="003C279B">
        <w:rPr>
          <w:color w:val="000000" w:themeColor="text1"/>
          <w:sz w:val="28"/>
          <w:szCs w:val="28"/>
        </w:rPr>
        <w:t>thuật cấp thị xã đối với học sinh THCS và đã chọn 05 sản phẩm dự thi cấp tỉnh, kết</w:t>
      </w:r>
      <w:r w:rsidR="003C279B">
        <w:rPr>
          <w:color w:val="000000" w:themeColor="text1"/>
          <w:sz w:val="28"/>
          <w:szCs w:val="28"/>
        </w:rPr>
        <w:t xml:space="preserve"> </w:t>
      </w:r>
      <w:r w:rsidR="003C279B" w:rsidRPr="003C279B">
        <w:rPr>
          <w:color w:val="000000" w:themeColor="text1"/>
          <w:sz w:val="28"/>
          <w:szCs w:val="28"/>
        </w:rPr>
        <w:t>quả có 05/05 sản phẩm đạt giải tại cuộc thi Sáng tạo khoa học kỷ thuật cấp tỉnh.</w:t>
      </w:r>
      <w:r w:rsidR="003C279B">
        <w:rPr>
          <w:color w:val="000000" w:themeColor="text1"/>
          <w:sz w:val="28"/>
          <w:szCs w:val="28"/>
        </w:rPr>
        <w:t xml:space="preserve"> </w:t>
      </w:r>
    </w:p>
    <w:p w14:paraId="1A44CE89" w14:textId="60CCAA92" w:rsidR="00344ED4" w:rsidRDefault="00B00172" w:rsidP="00EF5E57">
      <w:pPr>
        <w:pStyle w:val="NormalWeb"/>
        <w:widowControl w:val="0"/>
        <w:shd w:val="clear" w:color="auto" w:fill="FFFFFF"/>
        <w:spacing w:before="60" w:beforeAutospacing="0" w:after="60" w:afterAutospacing="0" w:line="247" w:lineRule="auto"/>
        <w:ind w:firstLine="709"/>
        <w:jc w:val="both"/>
        <w:rPr>
          <w:b/>
          <w:bCs/>
          <w:color w:val="000000" w:themeColor="text1"/>
          <w:sz w:val="28"/>
          <w:szCs w:val="28"/>
        </w:rPr>
      </w:pPr>
      <w:r>
        <w:rPr>
          <w:b/>
          <w:bCs/>
          <w:color w:val="000000" w:themeColor="text1"/>
          <w:sz w:val="28"/>
          <w:szCs w:val="28"/>
        </w:rPr>
        <w:t>2.4.2.</w:t>
      </w:r>
      <w:r w:rsidR="00344ED4" w:rsidRPr="00344ED4">
        <w:rPr>
          <w:b/>
          <w:bCs/>
          <w:color w:val="000000" w:themeColor="text1"/>
          <w:sz w:val="28"/>
          <w:szCs w:val="28"/>
        </w:rPr>
        <w:t xml:space="preserve"> Về y tế:</w:t>
      </w:r>
    </w:p>
    <w:p w14:paraId="4B6B277D" w14:textId="4B9C6CC4" w:rsidR="00A014B6" w:rsidRDefault="00311AC2" w:rsidP="00EF5E57">
      <w:pPr>
        <w:pStyle w:val="NormalWeb"/>
        <w:widowControl w:val="0"/>
        <w:shd w:val="clear" w:color="auto" w:fill="FFFFFF"/>
        <w:spacing w:before="60" w:beforeAutospacing="0" w:after="60" w:afterAutospacing="0" w:line="247" w:lineRule="auto"/>
        <w:ind w:firstLine="709"/>
        <w:jc w:val="both"/>
        <w:rPr>
          <w:color w:val="000000" w:themeColor="text1"/>
          <w:sz w:val="28"/>
          <w:szCs w:val="28"/>
        </w:rPr>
      </w:pPr>
      <w:r>
        <w:rPr>
          <w:color w:val="000000" w:themeColor="text1"/>
          <w:sz w:val="28"/>
          <w:szCs w:val="28"/>
        </w:rPr>
        <w:t xml:space="preserve">- </w:t>
      </w:r>
      <w:r w:rsidR="00A014B6" w:rsidRPr="00BD20AB">
        <w:rPr>
          <w:color w:val="000000" w:themeColor="text1"/>
          <w:sz w:val="28"/>
          <w:szCs w:val="28"/>
        </w:rPr>
        <w:t xml:space="preserve">Công tác dân số, y tế đã có nhiều chuyển biến tốt, chất lượng khám chữa bệnh, chăm sóc sức khỏe được nâng cao và </w:t>
      </w:r>
      <w:r w:rsidR="00A014B6" w:rsidRPr="00BD20AB">
        <w:rPr>
          <w:color w:val="000000" w:themeColor="text1"/>
          <w:sz w:val="28"/>
          <w:szCs w:val="28"/>
          <w:lang w:val="vi-VN"/>
        </w:rPr>
        <w:t>được tăng cường cả về số lượng</w:t>
      </w:r>
      <w:r w:rsidR="00A014B6" w:rsidRPr="00BD20AB">
        <w:rPr>
          <w:color w:val="000000" w:themeColor="text1"/>
          <w:sz w:val="28"/>
          <w:szCs w:val="28"/>
        </w:rPr>
        <w:t>,</w:t>
      </w:r>
      <w:r w:rsidR="00A014B6" w:rsidRPr="00BD20AB">
        <w:rPr>
          <w:color w:val="000000" w:themeColor="text1"/>
          <w:sz w:val="28"/>
          <w:szCs w:val="28"/>
          <w:lang w:val="vi-VN"/>
        </w:rPr>
        <w:t xml:space="preserve"> bổ sung nhân viên y tế. </w:t>
      </w:r>
      <w:r w:rsidR="00A014B6" w:rsidRPr="00BD20AB">
        <w:rPr>
          <w:color w:val="000000" w:themeColor="text1"/>
          <w:sz w:val="28"/>
          <w:szCs w:val="28"/>
        </w:rPr>
        <w:t xml:space="preserve">10/10 </w:t>
      </w:r>
      <w:r w:rsidR="00A014B6" w:rsidRPr="00BD20AB">
        <w:rPr>
          <w:color w:val="000000" w:themeColor="text1"/>
          <w:sz w:val="28"/>
          <w:szCs w:val="28"/>
          <w:lang w:val="vi-VN"/>
        </w:rPr>
        <w:t xml:space="preserve">trạm Y tế xã có cơ sở vật chất cơ bản khang trang đạt chuẩn Quốc gia, đáp ứng phục vụ chữa bệnh cho người dân. Đội ngũ nhân viên y tế thôn bản đáp ứng phục vụ người dân. Giai đoạn </w:t>
      </w:r>
      <w:r w:rsidR="00A014B6" w:rsidRPr="00BD20AB">
        <w:rPr>
          <w:color w:val="000000" w:themeColor="text1"/>
          <w:sz w:val="28"/>
          <w:szCs w:val="28"/>
        </w:rPr>
        <w:t>vừa qua</w:t>
      </w:r>
      <w:r w:rsidR="00A014B6" w:rsidRPr="00BD20AB">
        <w:rPr>
          <w:color w:val="000000" w:themeColor="text1"/>
          <w:sz w:val="28"/>
          <w:szCs w:val="28"/>
          <w:lang w:val="vi-VN"/>
        </w:rPr>
        <w:t xml:space="preserve"> </w:t>
      </w:r>
      <w:r w:rsidR="00A014B6" w:rsidRPr="00BD20AB">
        <w:rPr>
          <w:color w:val="000000" w:themeColor="text1"/>
          <w:sz w:val="28"/>
          <w:szCs w:val="28"/>
        </w:rPr>
        <w:t>đã đầu tư xây dựng mới, nâng cấp, sửa chữa mua sắm cơ sở vật chất  thiết bị y tế phục vụ việc khám và chữa bệnh cho nhân dân được 14 hạng mục công trình (sân, hàng rào, trụ sở Trạm y tế, nhà xe, công trình vệ sinh, máy móc và trang thiết bị khám chữa bệnh...). Bệnh viện Đa khoa khu vực Bắc Quảng Bình đóng trên địa bàn thị xã xếp loại Bệnh viện Hạng 2.</w:t>
      </w:r>
    </w:p>
    <w:p w14:paraId="2EBAD264" w14:textId="78D8641A" w:rsidR="00311AC2" w:rsidRDefault="00311AC2" w:rsidP="00EF5E57">
      <w:pPr>
        <w:pStyle w:val="NormalWeb"/>
        <w:widowControl w:val="0"/>
        <w:shd w:val="clear" w:color="auto" w:fill="FFFFFF"/>
        <w:spacing w:before="60" w:beforeAutospacing="0" w:after="60" w:afterAutospacing="0" w:line="247" w:lineRule="auto"/>
        <w:ind w:firstLine="709"/>
        <w:jc w:val="both"/>
        <w:rPr>
          <w:color w:val="000000" w:themeColor="text1"/>
          <w:sz w:val="28"/>
          <w:szCs w:val="28"/>
        </w:rPr>
      </w:pPr>
      <w:r>
        <w:rPr>
          <w:color w:val="000000" w:themeColor="text1"/>
          <w:sz w:val="28"/>
          <w:szCs w:val="28"/>
        </w:rPr>
        <w:t xml:space="preserve">- </w:t>
      </w:r>
      <w:r w:rsidRPr="00311AC2">
        <w:rPr>
          <w:color w:val="000000" w:themeColor="text1"/>
          <w:sz w:val="28"/>
          <w:szCs w:val="28"/>
        </w:rPr>
        <w:t xml:space="preserve">Công tác khám và chữa bệnh </w:t>
      </w:r>
      <w:r w:rsidR="00B37DE3">
        <w:rPr>
          <w:color w:val="000000" w:themeColor="text1"/>
          <w:sz w:val="28"/>
          <w:szCs w:val="28"/>
        </w:rPr>
        <w:t xml:space="preserve">trong thời gian bừa qua </w:t>
      </w:r>
      <w:r w:rsidRPr="00311AC2">
        <w:rPr>
          <w:color w:val="000000" w:themeColor="text1"/>
          <w:sz w:val="28"/>
          <w:szCs w:val="28"/>
        </w:rPr>
        <w:t>đạt kết quả khả quan, các chỉ tiêu về khám chữa bệnh đều vượt kế hoạch đề</w:t>
      </w:r>
      <w:r>
        <w:rPr>
          <w:color w:val="000000" w:themeColor="text1"/>
          <w:sz w:val="28"/>
          <w:szCs w:val="28"/>
        </w:rPr>
        <w:t xml:space="preserve"> </w:t>
      </w:r>
      <w:r w:rsidRPr="00311AC2">
        <w:rPr>
          <w:color w:val="000000" w:themeColor="text1"/>
          <w:sz w:val="28"/>
          <w:szCs w:val="28"/>
        </w:rPr>
        <w:t>ra và tăng khá so với cùng kỳ; cả năm 2023 toàn thị xã có 167.794 lượt</w:t>
      </w:r>
      <w:r>
        <w:rPr>
          <w:color w:val="000000" w:themeColor="text1"/>
          <w:sz w:val="28"/>
          <w:szCs w:val="28"/>
        </w:rPr>
        <w:t xml:space="preserve"> </w:t>
      </w:r>
      <w:r w:rsidRPr="00311AC2">
        <w:rPr>
          <w:color w:val="000000" w:themeColor="text1"/>
          <w:sz w:val="28"/>
          <w:szCs w:val="28"/>
        </w:rPr>
        <w:t>người được khám chữa bệnh. Các cơ sở y tế đã được nâng cấp, phát huy hiệu quả</w:t>
      </w:r>
      <w:r>
        <w:rPr>
          <w:color w:val="000000" w:themeColor="text1"/>
          <w:sz w:val="28"/>
          <w:szCs w:val="28"/>
        </w:rPr>
        <w:t xml:space="preserve"> </w:t>
      </w:r>
      <w:r w:rsidRPr="00311AC2">
        <w:rPr>
          <w:color w:val="000000" w:themeColor="text1"/>
          <w:sz w:val="28"/>
          <w:szCs w:val="28"/>
        </w:rPr>
        <w:t>máy móc, trang thiết bị hiện có, đảm bảo an toàn điều trị, nâng cao chất lượng</w:t>
      </w:r>
      <w:r>
        <w:rPr>
          <w:color w:val="000000" w:themeColor="text1"/>
          <w:sz w:val="28"/>
          <w:szCs w:val="28"/>
        </w:rPr>
        <w:t xml:space="preserve"> </w:t>
      </w:r>
      <w:r w:rsidRPr="00311AC2">
        <w:rPr>
          <w:color w:val="000000" w:themeColor="text1"/>
          <w:sz w:val="28"/>
          <w:szCs w:val="28"/>
        </w:rPr>
        <w:t>chăm sóc điều dưỡng cho người bệnh. Công tác khám chữa bệnh cho người nghèo</w:t>
      </w:r>
      <w:r>
        <w:rPr>
          <w:color w:val="000000" w:themeColor="text1"/>
          <w:sz w:val="28"/>
          <w:szCs w:val="28"/>
        </w:rPr>
        <w:t xml:space="preserve"> </w:t>
      </w:r>
      <w:r w:rsidRPr="00311AC2">
        <w:rPr>
          <w:color w:val="000000" w:themeColor="text1"/>
          <w:sz w:val="28"/>
          <w:szCs w:val="28"/>
        </w:rPr>
        <w:t>và trẻ em dưới 6 tuổi được duy trì và thực hiện tốt. Số giường bệnh bình quân trên</w:t>
      </w:r>
      <w:r>
        <w:rPr>
          <w:color w:val="000000" w:themeColor="text1"/>
          <w:sz w:val="28"/>
          <w:szCs w:val="28"/>
        </w:rPr>
        <w:t xml:space="preserve"> </w:t>
      </w:r>
      <w:r w:rsidRPr="00311AC2">
        <w:rPr>
          <w:color w:val="000000" w:themeColor="text1"/>
          <w:sz w:val="28"/>
          <w:szCs w:val="28"/>
        </w:rPr>
        <w:t>1 vạn dân đạt 64,8 giường, đạt 100%KH; tỷ lệ dân số tham gia bảo hiểm y tế toàn</w:t>
      </w:r>
      <w:r>
        <w:rPr>
          <w:color w:val="000000" w:themeColor="text1"/>
          <w:sz w:val="28"/>
          <w:szCs w:val="28"/>
        </w:rPr>
        <w:t xml:space="preserve"> </w:t>
      </w:r>
      <w:r w:rsidRPr="00311AC2">
        <w:rPr>
          <w:color w:val="000000" w:themeColor="text1"/>
          <w:sz w:val="28"/>
          <w:szCs w:val="28"/>
        </w:rPr>
        <w:t>thị xã đạt 89,15% (năm 2022 đạt 87%); tỷ lệ trẻ em dưới 5 tuổi bị suy dinh dưỡng</w:t>
      </w:r>
      <w:r>
        <w:rPr>
          <w:color w:val="000000" w:themeColor="text1"/>
          <w:sz w:val="28"/>
          <w:szCs w:val="28"/>
        </w:rPr>
        <w:t xml:space="preserve"> </w:t>
      </w:r>
      <w:r w:rsidRPr="00311AC2">
        <w:rPr>
          <w:color w:val="000000" w:themeColor="text1"/>
          <w:sz w:val="28"/>
          <w:szCs w:val="28"/>
        </w:rPr>
        <w:t xml:space="preserve">8,8 %, đạt 113% KH (năm 2022 </w:t>
      </w:r>
      <w:r w:rsidR="001D6B69">
        <w:rPr>
          <w:color w:val="000000" w:themeColor="text1"/>
          <w:sz w:val="28"/>
          <w:szCs w:val="28"/>
        </w:rPr>
        <w:t>là</w:t>
      </w:r>
      <w:r w:rsidRPr="00311AC2">
        <w:rPr>
          <w:color w:val="000000" w:themeColor="text1"/>
          <w:sz w:val="28"/>
          <w:szCs w:val="28"/>
        </w:rPr>
        <w:t xml:space="preserve"> 10,5</w:t>
      </w:r>
      <w:r w:rsidR="001D6B69">
        <w:rPr>
          <w:color w:val="000000" w:themeColor="text1"/>
          <w:sz w:val="28"/>
          <w:szCs w:val="28"/>
        </w:rPr>
        <w:t>%</w:t>
      </w:r>
      <w:r w:rsidRPr="00311AC2">
        <w:rPr>
          <w:color w:val="000000" w:themeColor="text1"/>
          <w:sz w:val="28"/>
          <w:szCs w:val="28"/>
        </w:rPr>
        <w:t>).</w:t>
      </w:r>
      <w:r>
        <w:rPr>
          <w:color w:val="000000" w:themeColor="text1"/>
          <w:sz w:val="28"/>
          <w:szCs w:val="28"/>
        </w:rPr>
        <w:t xml:space="preserve"> </w:t>
      </w:r>
    </w:p>
    <w:p w14:paraId="5CB41A29" w14:textId="5629AB32" w:rsidR="00344ED4" w:rsidRDefault="00B00172" w:rsidP="00EF5E57">
      <w:pPr>
        <w:pStyle w:val="NormalWeb"/>
        <w:widowControl w:val="0"/>
        <w:shd w:val="clear" w:color="auto" w:fill="FFFFFF"/>
        <w:spacing w:before="60" w:beforeAutospacing="0" w:after="60" w:afterAutospacing="0" w:line="247" w:lineRule="auto"/>
        <w:ind w:firstLine="709"/>
        <w:jc w:val="both"/>
        <w:rPr>
          <w:b/>
          <w:bCs/>
          <w:color w:val="000000" w:themeColor="text1"/>
          <w:sz w:val="28"/>
          <w:szCs w:val="28"/>
        </w:rPr>
      </w:pPr>
      <w:r>
        <w:rPr>
          <w:b/>
          <w:bCs/>
          <w:color w:val="000000" w:themeColor="text1"/>
          <w:sz w:val="28"/>
          <w:szCs w:val="28"/>
        </w:rPr>
        <w:t>2.4.3.</w:t>
      </w:r>
      <w:r w:rsidR="00344ED4" w:rsidRPr="00344ED4">
        <w:rPr>
          <w:b/>
          <w:bCs/>
          <w:color w:val="000000" w:themeColor="text1"/>
          <w:sz w:val="28"/>
          <w:szCs w:val="28"/>
        </w:rPr>
        <w:t xml:space="preserve"> Về văn hóa:</w:t>
      </w:r>
    </w:p>
    <w:p w14:paraId="4A3347EC" w14:textId="1E6D1251" w:rsidR="00344ED4" w:rsidRPr="00B00172" w:rsidRDefault="00344ED4" w:rsidP="00EF5E57">
      <w:pPr>
        <w:pStyle w:val="NormalWeb"/>
        <w:widowControl w:val="0"/>
        <w:shd w:val="clear" w:color="auto" w:fill="FFFFFF"/>
        <w:spacing w:before="60" w:beforeAutospacing="0" w:after="60" w:afterAutospacing="0" w:line="247" w:lineRule="auto"/>
        <w:ind w:firstLine="709"/>
        <w:jc w:val="both"/>
        <w:rPr>
          <w:bCs/>
          <w:color w:val="000000" w:themeColor="text1"/>
          <w:sz w:val="28"/>
          <w:szCs w:val="28"/>
          <w:lang w:val="vi-VN"/>
        </w:rPr>
      </w:pPr>
      <w:r w:rsidRPr="00B00172">
        <w:rPr>
          <w:bCs/>
          <w:color w:val="000000" w:themeColor="text1"/>
          <w:sz w:val="28"/>
          <w:szCs w:val="28"/>
          <w:lang w:val="vi-VN"/>
        </w:rPr>
        <w:t>- Tổ chức thực hiện nhiều hoạt động sôi nổi, đa dạng, phong phú, hướng về kỷ niệm các ngày lễ lớn); phong trào văn hoá, văn nghệ</w:t>
      </w:r>
      <w:r w:rsidR="001B2C34">
        <w:rPr>
          <w:bCs/>
          <w:color w:val="000000" w:themeColor="text1"/>
          <w:sz w:val="28"/>
          <w:szCs w:val="28"/>
        </w:rPr>
        <w:t xml:space="preserve">, thể dục thể thao </w:t>
      </w:r>
      <w:r w:rsidRPr="00B00172">
        <w:rPr>
          <w:bCs/>
          <w:color w:val="000000" w:themeColor="text1"/>
          <w:sz w:val="28"/>
          <w:szCs w:val="28"/>
          <w:lang w:val="vi-VN"/>
        </w:rPr>
        <w:t xml:space="preserve">được tổ chức sôi nỗi. Phong trào tập luyện TDTT và xây dựng gia đình thể thao tiếp tục được </w:t>
      </w:r>
      <w:r w:rsidRPr="00B00172">
        <w:rPr>
          <w:bCs/>
          <w:color w:val="000000" w:themeColor="text1"/>
          <w:sz w:val="28"/>
          <w:szCs w:val="28"/>
          <w:lang w:val="vi-VN"/>
        </w:rPr>
        <w:lastRenderedPageBreak/>
        <w:t xml:space="preserve">duy trì và phát triển. Tổ chức các giải thể dục thể thao </w:t>
      </w:r>
      <w:r w:rsidR="00B00172" w:rsidRPr="00B00172">
        <w:rPr>
          <w:bCs/>
          <w:color w:val="000000" w:themeColor="text1"/>
          <w:sz w:val="28"/>
          <w:szCs w:val="28"/>
          <w:lang w:val="vi-VN"/>
        </w:rPr>
        <w:t>truyền thống hàng năm như: g</w:t>
      </w:r>
      <w:r w:rsidRPr="00B00172">
        <w:rPr>
          <w:bCs/>
          <w:color w:val="000000" w:themeColor="text1"/>
          <w:sz w:val="28"/>
          <w:szCs w:val="28"/>
          <w:lang w:val="vi-VN"/>
        </w:rPr>
        <w:t>iải Cờ tướng</w:t>
      </w:r>
      <w:r w:rsidR="00B00172" w:rsidRPr="00B00172">
        <w:rPr>
          <w:bCs/>
          <w:color w:val="000000" w:themeColor="text1"/>
          <w:sz w:val="28"/>
          <w:szCs w:val="28"/>
          <w:lang w:val="vi-VN"/>
        </w:rPr>
        <w:t xml:space="preserve">; </w:t>
      </w:r>
      <w:r w:rsidRPr="00B00172">
        <w:rPr>
          <w:bCs/>
          <w:color w:val="000000" w:themeColor="text1"/>
          <w:sz w:val="28"/>
          <w:szCs w:val="28"/>
          <w:lang w:val="vi-VN"/>
        </w:rPr>
        <w:t>Hội vật truyền thống toàn thị xã</w:t>
      </w:r>
      <w:r w:rsidR="00B00172" w:rsidRPr="00B00172">
        <w:rPr>
          <w:bCs/>
          <w:color w:val="000000" w:themeColor="text1"/>
          <w:sz w:val="28"/>
          <w:szCs w:val="28"/>
          <w:lang w:val="vi-VN"/>
        </w:rPr>
        <w:t>; giải bóng chuyền truyền thống, đua thuyền trên sông Gianh</w:t>
      </w:r>
      <w:r w:rsidRPr="00B00172">
        <w:rPr>
          <w:bCs/>
          <w:color w:val="000000" w:themeColor="text1"/>
          <w:sz w:val="28"/>
          <w:szCs w:val="28"/>
          <w:lang w:val="vi-VN"/>
        </w:rPr>
        <w:t>; Tổ chức Lễ phát động Cuộc vận động “Toàn dân rèn luyện thân thể theo gương Bác hồ vĩ đại” và Ngày chạy Olympic vì sức khỏe toàn dân</w:t>
      </w:r>
      <w:r w:rsidR="00B00172" w:rsidRPr="00B00172">
        <w:rPr>
          <w:bCs/>
          <w:color w:val="000000" w:themeColor="text1"/>
          <w:sz w:val="28"/>
          <w:szCs w:val="28"/>
          <w:lang w:val="vi-VN"/>
        </w:rPr>
        <w:t>.</w:t>
      </w:r>
    </w:p>
    <w:p w14:paraId="1631274E" w14:textId="74AEFE15" w:rsidR="00344ED4" w:rsidRPr="00E037DB" w:rsidRDefault="00344ED4" w:rsidP="00EF5E57">
      <w:pPr>
        <w:pStyle w:val="NormalWeb"/>
        <w:widowControl w:val="0"/>
        <w:shd w:val="clear" w:color="auto" w:fill="FFFFFF"/>
        <w:spacing w:before="60" w:beforeAutospacing="0" w:after="60" w:afterAutospacing="0" w:line="247" w:lineRule="auto"/>
        <w:ind w:firstLine="709"/>
        <w:jc w:val="both"/>
        <w:rPr>
          <w:bCs/>
          <w:color w:val="000000" w:themeColor="text1"/>
          <w:sz w:val="28"/>
          <w:szCs w:val="28"/>
        </w:rPr>
      </w:pPr>
      <w:r w:rsidRPr="00B00172">
        <w:rPr>
          <w:bCs/>
          <w:color w:val="000000" w:themeColor="text1"/>
          <w:sz w:val="28"/>
          <w:szCs w:val="28"/>
          <w:lang w:val="vi-VN"/>
        </w:rPr>
        <w:t>- Công tác xây dựng đời sống văn hóa cơ sở: Phong trào “Toàn dân đoàn kết xây dựng đời sống văn hóa cơ sở” được quan tâm chỉ đạo thực hiện. Tiếp tục phát triển, kết hợp hiệu quả phong trào “Toàn dân đoàn kết xây dựng đời sống văn hóa” với chương trình mục tiêu Quốc gia xây dựng NTM; xây dựng đô thị văn minh</w:t>
      </w:r>
      <w:r w:rsidR="00E037DB">
        <w:rPr>
          <w:bCs/>
          <w:color w:val="000000" w:themeColor="text1"/>
          <w:sz w:val="28"/>
          <w:szCs w:val="28"/>
        </w:rPr>
        <w:t xml:space="preserve"> nhằm </w:t>
      </w:r>
      <w:r w:rsidR="00E037DB" w:rsidRPr="00E037DB">
        <w:rPr>
          <w:bCs/>
          <w:color w:val="000000" w:themeColor="text1"/>
          <w:sz w:val="28"/>
          <w:szCs w:val="28"/>
        </w:rPr>
        <w:t>động viên, khơi dậy trong các tầng lớp nhân dân tinh thần đoàn kết giúp nhau phát triển kinh tế, chung sức xây dựng nông thôn mới. Phong trào xây dựng gia đình văn hóa ngày càng phát triển sâu rộng.</w:t>
      </w:r>
    </w:p>
    <w:p w14:paraId="150C9A85" w14:textId="77777777" w:rsidR="008837DC" w:rsidRPr="008837DC" w:rsidRDefault="008837DC" w:rsidP="008837DC">
      <w:pPr>
        <w:pStyle w:val="NormalWeb"/>
        <w:widowControl w:val="0"/>
        <w:shd w:val="clear" w:color="auto" w:fill="FFFFFF"/>
        <w:spacing w:before="60" w:beforeAutospacing="0" w:after="60" w:afterAutospacing="0" w:line="247" w:lineRule="auto"/>
        <w:ind w:firstLine="709"/>
        <w:jc w:val="both"/>
        <w:rPr>
          <w:bCs/>
          <w:color w:val="000000" w:themeColor="text1"/>
          <w:sz w:val="28"/>
          <w:szCs w:val="28"/>
          <w:lang w:val="vi-VN"/>
        </w:rPr>
      </w:pPr>
      <w:r w:rsidRPr="008837DC">
        <w:rPr>
          <w:bCs/>
          <w:color w:val="000000" w:themeColor="text1"/>
          <w:sz w:val="28"/>
          <w:szCs w:val="28"/>
          <w:lang w:val="vi-VN"/>
        </w:rPr>
        <w:t xml:space="preserve">- Hàng năm, các xã, phường xây dựng kế hoạch và triển khai tổ chức các hoạt động văn hoá, văn nghệ, thể thao và tham gia các hội thi, hội diễn, giải thể thao do thị xã và tỉnh tổ chức trung bình hàng năm từ 20 cuộc thi/năm. </w:t>
      </w:r>
    </w:p>
    <w:p w14:paraId="045C802C" w14:textId="31C2B08E" w:rsidR="00344ED4" w:rsidRDefault="00A014B6" w:rsidP="00EF5E57">
      <w:pPr>
        <w:pStyle w:val="NormalWeb"/>
        <w:widowControl w:val="0"/>
        <w:shd w:val="clear" w:color="auto" w:fill="FFFFFF"/>
        <w:spacing w:before="60" w:beforeAutospacing="0" w:after="60" w:afterAutospacing="0" w:line="247" w:lineRule="auto"/>
        <w:ind w:firstLine="709"/>
        <w:jc w:val="both"/>
        <w:rPr>
          <w:b/>
          <w:bCs/>
          <w:color w:val="000000" w:themeColor="text1"/>
          <w:sz w:val="28"/>
          <w:szCs w:val="28"/>
        </w:rPr>
      </w:pPr>
      <w:r>
        <w:rPr>
          <w:b/>
          <w:bCs/>
          <w:color w:val="000000" w:themeColor="text1"/>
          <w:sz w:val="28"/>
          <w:szCs w:val="28"/>
        </w:rPr>
        <w:t>2.4.4.</w:t>
      </w:r>
      <w:r w:rsidR="00344ED4" w:rsidRPr="00344ED4">
        <w:rPr>
          <w:b/>
          <w:bCs/>
          <w:color w:val="000000" w:themeColor="text1"/>
          <w:sz w:val="28"/>
          <w:szCs w:val="28"/>
        </w:rPr>
        <w:t xml:space="preserve"> Về môi trường và an toàn thực phẩm:</w:t>
      </w:r>
    </w:p>
    <w:p w14:paraId="76E4D251" w14:textId="63378C95" w:rsidR="001B2C34" w:rsidRPr="00E037DB" w:rsidRDefault="00D577BE" w:rsidP="001B2C34">
      <w:pPr>
        <w:pStyle w:val="NormalWeb"/>
        <w:widowControl w:val="0"/>
        <w:shd w:val="clear" w:color="auto" w:fill="FFFFFF"/>
        <w:spacing w:before="60" w:beforeAutospacing="0" w:after="60" w:afterAutospacing="0" w:line="247" w:lineRule="auto"/>
        <w:ind w:firstLine="709"/>
        <w:jc w:val="both"/>
        <w:rPr>
          <w:sz w:val="28"/>
          <w:szCs w:val="28"/>
        </w:rPr>
      </w:pPr>
      <w:r w:rsidRPr="00E037DB">
        <w:rPr>
          <w:sz w:val="28"/>
          <w:szCs w:val="28"/>
        </w:rPr>
        <w:t xml:space="preserve">- </w:t>
      </w:r>
      <w:r w:rsidR="001B2C34" w:rsidRPr="00E037DB">
        <w:rPr>
          <w:sz w:val="28"/>
          <w:szCs w:val="28"/>
        </w:rPr>
        <w:t>Hiện nay 16/16 địa phương trên địa bàn thị xã đã thành lập Tổ thu gom, xử lý rác thải sinh hoạt và hợp đồng với các đơn vị có chức năng để vận chuyển rác thải đến xử lý tập trung tại Bãi chôn lấp rác thải sinh hoạt tại xã Quảng Tiến, huyện Quảng Trạch. Trong những năm qua, UBND thị xã đã cấp kinh phí cho các địa phương hỗ trợ thu gom, vận chuyển, xử lý rác thải sinh hoạt. Nguồn kinh phí này đã góp phần tháo gỡ các khó khăn trong công tác bảo vệ môi trường của các địa phương. Việc phân loại, thu gom và xử lý rác thải trên địa bàn thị xã sẽ được UBND thị xã triển khai đúng theo quy định của UBND tỉnh tại Quyết định số 14/2023/QĐ-UBND ngày 20/4/2023 ban hành Quy định chi tiết về quản lý chất thải rắn sinh hoạt của hộ gia đình, cá nhân trên địa bàn tỉnh Quảng Bình</w:t>
      </w:r>
      <w:r w:rsidR="00736DE7">
        <w:rPr>
          <w:sz w:val="28"/>
          <w:szCs w:val="28"/>
        </w:rPr>
        <w:t>.</w:t>
      </w:r>
    </w:p>
    <w:p w14:paraId="06451BFC" w14:textId="04C8A311" w:rsidR="003C3467" w:rsidRPr="00E037DB" w:rsidRDefault="00886E52" w:rsidP="00EF5E57">
      <w:pPr>
        <w:pStyle w:val="NormalWeb"/>
        <w:widowControl w:val="0"/>
        <w:shd w:val="clear" w:color="auto" w:fill="FFFFFF"/>
        <w:spacing w:before="60" w:beforeAutospacing="0" w:after="60" w:afterAutospacing="0" w:line="247" w:lineRule="auto"/>
        <w:ind w:firstLine="709"/>
        <w:jc w:val="both"/>
        <w:rPr>
          <w:bCs/>
          <w:sz w:val="28"/>
          <w:szCs w:val="28"/>
          <w:lang w:val="vi-VN"/>
        </w:rPr>
      </w:pPr>
      <w:r w:rsidRPr="00E037DB">
        <w:rPr>
          <w:sz w:val="28"/>
          <w:szCs w:val="28"/>
        </w:rPr>
        <w:t>- Việc sử dụng</w:t>
      </w:r>
      <w:r w:rsidRPr="00E037DB">
        <w:rPr>
          <w:sz w:val="28"/>
          <w:szCs w:val="28"/>
          <w:lang w:val="vi-VN"/>
        </w:rPr>
        <w:t xml:space="preserve"> nước sạch </w:t>
      </w:r>
      <w:r w:rsidRPr="00E037DB">
        <w:rPr>
          <w:sz w:val="28"/>
          <w:szCs w:val="28"/>
        </w:rPr>
        <w:t xml:space="preserve">của người dân trên địa bàn </w:t>
      </w:r>
      <w:r w:rsidR="00736DE7">
        <w:rPr>
          <w:sz w:val="28"/>
          <w:szCs w:val="28"/>
        </w:rPr>
        <w:t xml:space="preserve">10 xã </w:t>
      </w:r>
      <w:r w:rsidRPr="00E037DB">
        <w:rPr>
          <w:sz w:val="28"/>
          <w:szCs w:val="28"/>
        </w:rPr>
        <w:t>được đáp ứng</w:t>
      </w:r>
      <w:r w:rsidRPr="00E037DB">
        <w:rPr>
          <w:bCs/>
          <w:sz w:val="28"/>
          <w:szCs w:val="28"/>
          <w:lang w:val="vi-VN"/>
        </w:rPr>
        <w:t xml:space="preserve"> theo yêu cầu</w:t>
      </w:r>
      <w:r w:rsidRPr="00E037DB">
        <w:rPr>
          <w:bCs/>
          <w:sz w:val="28"/>
          <w:szCs w:val="28"/>
        </w:rPr>
        <w:t xml:space="preserve"> (sử dụng nước máy trong sinh hoạt và sản xuất từ Dự án nước sạch ODA cho 10</w:t>
      </w:r>
      <w:r w:rsidR="001B2C34" w:rsidRPr="00E037DB">
        <w:rPr>
          <w:bCs/>
          <w:sz w:val="28"/>
          <w:szCs w:val="28"/>
        </w:rPr>
        <w:t>/10</w:t>
      </w:r>
      <w:r w:rsidRPr="00E037DB">
        <w:rPr>
          <w:bCs/>
          <w:sz w:val="28"/>
          <w:szCs w:val="28"/>
        </w:rPr>
        <w:t xml:space="preserve"> xã theo tiêu chuẩn Hunggari)</w:t>
      </w:r>
      <w:r w:rsidR="001B2C34" w:rsidRPr="00E037DB">
        <w:rPr>
          <w:bCs/>
          <w:sz w:val="28"/>
          <w:szCs w:val="28"/>
        </w:rPr>
        <w:t xml:space="preserve">; </w:t>
      </w:r>
      <w:r w:rsidR="003C3467" w:rsidRPr="00E037DB">
        <w:rPr>
          <w:bCs/>
          <w:sz w:val="28"/>
          <w:szCs w:val="28"/>
        </w:rPr>
        <w:t>Tỷ lệ hộ được sử dụng nước sạch theo quy chuẩn bình quân: 97,46%</w:t>
      </w:r>
      <w:r w:rsidR="001B2C34" w:rsidRPr="00E037DB">
        <w:rPr>
          <w:bCs/>
          <w:sz w:val="28"/>
          <w:szCs w:val="28"/>
        </w:rPr>
        <w:t>.</w:t>
      </w:r>
      <w:r w:rsidR="003C3467" w:rsidRPr="00E037DB">
        <w:rPr>
          <w:bCs/>
          <w:sz w:val="28"/>
          <w:szCs w:val="28"/>
          <w:lang w:val="vi-VN"/>
        </w:rPr>
        <w:t xml:space="preserve"> </w:t>
      </w:r>
    </w:p>
    <w:p w14:paraId="5E5256FA" w14:textId="5C09313B" w:rsidR="00886E52" w:rsidRPr="00E037DB" w:rsidRDefault="00886E52" w:rsidP="00D577BE">
      <w:pPr>
        <w:pStyle w:val="NormalWeb"/>
        <w:widowControl w:val="0"/>
        <w:shd w:val="clear" w:color="auto" w:fill="FFFFFF"/>
        <w:spacing w:before="60" w:beforeAutospacing="0" w:after="60" w:afterAutospacing="0" w:line="247" w:lineRule="auto"/>
        <w:ind w:firstLine="709"/>
        <w:jc w:val="both"/>
        <w:rPr>
          <w:bCs/>
          <w:sz w:val="28"/>
          <w:szCs w:val="28"/>
        </w:rPr>
      </w:pPr>
      <w:r w:rsidRPr="00E037DB">
        <w:rPr>
          <w:bCs/>
          <w:sz w:val="28"/>
          <w:szCs w:val="28"/>
        </w:rPr>
        <w:t>- Cảnh quan, không gian xanh - sạch - đẹp, an toàn; không để xảy ra tồn đọng nước thải sinh hoạt tại các khu dân cư tập trung</w:t>
      </w:r>
      <w:r w:rsidR="00D577BE" w:rsidRPr="00E037DB">
        <w:rPr>
          <w:bCs/>
          <w:sz w:val="28"/>
          <w:szCs w:val="28"/>
        </w:rPr>
        <w:t>.</w:t>
      </w:r>
    </w:p>
    <w:p w14:paraId="17DFA358" w14:textId="77777777" w:rsidR="00886E52" w:rsidRPr="00E037DB" w:rsidRDefault="00886E52" w:rsidP="00EF5E57">
      <w:pPr>
        <w:pStyle w:val="NormalWeb"/>
        <w:widowControl w:val="0"/>
        <w:shd w:val="clear" w:color="auto" w:fill="FFFFFF"/>
        <w:spacing w:before="60" w:beforeAutospacing="0" w:after="60" w:afterAutospacing="0" w:line="247" w:lineRule="auto"/>
        <w:ind w:firstLine="709"/>
        <w:jc w:val="both"/>
        <w:rPr>
          <w:bCs/>
          <w:sz w:val="28"/>
          <w:szCs w:val="28"/>
        </w:rPr>
      </w:pPr>
      <w:r w:rsidRPr="00E037DB">
        <w:rPr>
          <w:bCs/>
          <w:sz w:val="28"/>
          <w:szCs w:val="28"/>
        </w:rPr>
        <w:t xml:space="preserve">- </w:t>
      </w:r>
      <w:r w:rsidRPr="00E037DB">
        <w:rPr>
          <w:bCs/>
          <w:sz w:val="28"/>
          <w:szCs w:val="28"/>
          <w:lang w:val="vi-VN"/>
        </w:rPr>
        <w:t>Mai táng, hỏa táng phù hợp với quy định và theo quy hoạch</w:t>
      </w:r>
      <w:r w:rsidRPr="00E037DB">
        <w:rPr>
          <w:bCs/>
          <w:sz w:val="28"/>
          <w:szCs w:val="28"/>
        </w:rPr>
        <w:t>: việc mai táng được nhân dân thực hiện phù hợp với quy định và đảm bảo theo quy hoạch tại các khu vực nghĩa trang.</w:t>
      </w:r>
    </w:p>
    <w:p w14:paraId="798A175F" w14:textId="77777777" w:rsidR="00886E52" w:rsidRPr="00E037DB" w:rsidRDefault="00886E52" w:rsidP="00EF5E57">
      <w:pPr>
        <w:pStyle w:val="NormalWeb"/>
        <w:widowControl w:val="0"/>
        <w:shd w:val="clear" w:color="auto" w:fill="FFFFFF"/>
        <w:spacing w:before="60" w:beforeAutospacing="0" w:after="60" w:afterAutospacing="0" w:line="247" w:lineRule="auto"/>
        <w:ind w:firstLine="709"/>
        <w:jc w:val="both"/>
        <w:rPr>
          <w:bCs/>
          <w:sz w:val="28"/>
          <w:szCs w:val="28"/>
        </w:rPr>
      </w:pPr>
      <w:r w:rsidRPr="00E037DB">
        <w:rPr>
          <w:bCs/>
          <w:sz w:val="28"/>
          <w:szCs w:val="28"/>
        </w:rPr>
        <w:t>- Tỷ lệ chất thải rắn sinh hoạt và chất thải rắn không nguy hại trên địa bàn được thu gom, xử lý theo quy định đạt trên 75%.</w:t>
      </w:r>
    </w:p>
    <w:p w14:paraId="41AF7E63" w14:textId="77777777" w:rsidR="00886E52" w:rsidRPr="00E037DB" w:rsidRDefault="00886E52" w:rsidP="00EF5E57">
      <w:pPr>
        <w:pStyle w:val="NormalWeb"/>
        <w:widowControl w:val="0"/>
        <w:shd w:val="clear" w:color="auto" w:fill="FFFFFF"/>
        <w:spacing w:before="60" w:beforeAutospacing="0" w:after="60" w:afterAutospacing="0" w:line="247" w:lineRule="auto"/>
        <w:ind w:firstLine="709"/>
        <w:jc w:val="both"/>
        <w:rPr>
          <w:bCs/>
          <w:sz w:val="28"/>
          <w:szCs w:val="28"/>
        </w:rPr>
      </w:pPr>
      <w:r w:rsidRPr="00E037DB">
        <w:rPr>
          <w:bCs/>
          <w:sz w:val="28"/>
          <w:szCs w:val="28"/>
        </w:rPr>
        <w:t>- Tỷ lệ bao gói thuốc bảo vệ thực vật sau sử dụng và chất thải rắn y tế được thu gom, xử lý đáp ứng yêu cầu về bảo vệ môi trường đạt 100%.</w:t>
      </w:r>
    </w:p>
    <w:p w14:paraId="049084F1" w14:textId="77777777" w:rsidR="00886E52" w:rsidRPr="00E037DB" w:rsidRDefault="00886E52" w:rsidP="00EF5E57">
      <w:pPr>
        <w:pStyle w:val="NormalWeb"/>
        <w:widowControl w:val="0"/>
        <w:shd w:val="clear" w:color="auto" w:fill="FFFFFF"/>
        <w:spacing w:before="60" w:beforeAutospacing="0" w:after="60" w:afterAutospacing="0" w:line="247" w:lineRule="auto"/>
        <w:ind w:firstLine="709"/>
        <w:jc w:val="both"/>
        <w:rPr>
          <w:bCs/>
          <w:sz w:val="28"/>
          <w:szCs w:val="28"/>
        </w:rPr>
      </w:pPr>
      <w:bookmarkStart w:id="16" w:name="_Hlk118103616"/>
      <w:r w:rsidRPr="00E037DB">
        <w:rPr>
          <w:bCs/>
          <w:sz w:val="28"/>
          <w:szCs w:val="28"/>
        </w:rPr>
        <w:t>- Tỷ lệ hộ có nhà tiêu, nhà tắm, thiết bị chứa nước sinh hoạt hợp vệ sinh và đảm bảo 3 sạch đạt trên 90% (theo nội dung cuộc vận động “Xây dựng gia đình 5 không, 3 sạch” của Hội liên hiệp Phụ nữ Thị xã phát động).</w:t>
      </w:r>
    </w:p>
    <w:bookmarkEnd w:id="16"/>
    <w:p w14:paraId="3748D763" w14:textId="77777777" w:rsidR="00886E52" w:rsidRPr="00E037DB" w:rsidRDefault="00886E52" w:rsidP="00EF5E57">
      <w:pPr>
        <w:pStyle w:val="NormalWeb"/>
        <w:widowControl w:val="0"/>
        <w:shd w:val="clear" w:color="auto" w:fill="FFFFFF"/>
        <w:spacing w:before="60" w:beforeAutospacing="0" w:after="60" w:afterAutospacing="0" w:line="247" w:lineRule="auto"/>
        <w:ind w:firstLine="709"/>
        <w:jc w:val="both"/>
        <w:rPr>
          <w:bCs/>
          <w:sz w:val="28"/>
          <w:szCs w:val="28"/>
        </w:rPr>
      </w:pPr>
      <w:r w:rsidRPr="00E037DB">
        <w:rPr>
          <w:bCs/>
          <w:sz w:val="28"/>
          <w:szCs w:val="28"/>
        </w:rPr>
        <w:t xml:space="preserve">- Tỷ lệ cơ sở chăn nuôi đảm bảo các quy định về vệ sinh thú y, chăn nuôi và </w:t>
      </w:r>
      <w:r w:rsidRPr="00E037DB">
        <w:rPr>
          <w:bCs/>
          <w:sz w:val="28"/>
          <w:szCs w:val="28"/>
        </w:rPr>
        <w:lastRenderedPageBreak/>
        <w:t>bảo vệ môi trường đạt trên 85%</w:t>
      </w:r>
      <w:r w:rsidRPr="00E037DB">
        <w:rPr>
          <w:bCs/>
          <w:sz w:val="28"/>
          <w:szCs w:val="28"/>
          <w:lang w:val="vi-VN"/>
        </w:rPr>
        <w:t>.</w:t>
      </w:r>
      <w:r w:rsidRPr="00E037DB">
        <w:rPr>
          <w:bCs/>
          <w:sz w:val="28"/>
          <w:szCs w:val="28"/>
        </w:rPr>
        <w:t xml:space="preserve"> </w:t>
      </w:r>
    </w:p>
    <w:p w14:paraId="007BAF89" w14:textId="77777777" w:rsidR="00886E52" w:rsidRPr="00E037DB" w:rsidRDefault="00886E52" w:rsidP="00EF5E57">
      <w:pPr>
        <w:pStyle w:val="NormalWeb"/>
        <w:widowControl w:val="0"/>
        <w:shd w:val="clear" w:color="auto" w:fill="FFFFFF"/>
        <w:spacing w:before="60" w:beforeAutospacing="0" w:after="60" w:afterAutospacing="0" w:line="247" w:lineRule="auto"/>
        <w:ind w:firstLine="709"/>
        <w:jc w:val="both"/>
        <w:rPr>
          <w:bCs/>
          <w:sz w:val="28"/>
          <w:szCs w:val="28"/>
        </w:rPr>
      </w:pPr>
      <w:r w:rsidRPr="00E037DB">
        <w:rPr>
          <w:bCs/>
          <w:sz w:val="28"/>
          <w:szCs w:val="28"/>
        </w:rPr>
        <w:t xml:space="preserve">- Tỷ lệ hộ gia đình, cơ sở kinh doanh thực phẩm và cơ sở sản xuất kinh doanh, nuôi trồng thủy sản, làng nghề, làng nghề truyền thống trên địa bàn các xã đảm bảo quy định về bảo vệ môi trường đạt 100%. </w:t>
      </w:r>
    </w:p>
    <w:p w14:paraId="2409C196" w14:textId="77777777" w:rsidR="00886E52" w:rsidRPr="00E037DB" w:rsidRDefault="00886E52" w:rsidP="00EF5E57">
      <w:pPr>
        <w:pStyle w:val="NormalWeb"/>
        <w:widowControl w:val="0"/>
        <w:shd w:val="clear" w:color="auto" w:fill="FFFFFF"/>
        <w:spacing w:before="60" w:beforeAutospacing="0" w:after="60" w:afterAutospacing="0" w:line="247" w:lineRule="auto"/>
        <w:ind w:firstLine="709"/>
        <w:jc w:val="both"/>
        <w:rPr>
          <w:bCs/>
          <w:sz w:val="28"/>
          <w:szCs w:val="28"/>
        </w:rPr>
      </w:pPr>
      <w:r w:rsidRPr="00E037DB">
        <w:rPr>
          <w:bCs/>
          <w:sz w:val="28"/>
          <w:szCs w:val="28"/>
        </w:rPr>
        <w:t>- Tỷ lệ hộ gia đình thực hiện phân loại chất thải rắn tại nguồn đạt 35%.</w:t>
      </w:r>
    </w:p>
    <w:p w14:paraId="25544E6B" w14:textId="785350EA" w:rsidR="00886E52" w:rsidRPr="00E037DB" w:rsidRDefault="00886E52" w:rsidP="00EF5E57">
      <w:pPr>
        <w:pStyle w:val="NormalWeb"/>
        <w:widowControl w:val="0"/>
        <w:shd w:val="clear" w:color="auto" w:fill="FFFFFF"/>
        <w:spacing w:before="60" w:beforeAutospacing="0" w:after="60" w:afterAutospacing="0" w:line="247" w:lineRule="auto"/>
        <w:ind w:firstLine="709"/>
        <w:jc w:val="both"/>
        <w:rPr>
          <w:bCs/>
          <w:sz w:val="28"/>
          <w:szCs w:val="28"/>
        </w:rPr>
      </w:pPr>
      <w:r w:rsidRPr="00E037DB">
        <w:rPr>
          <w:bCs/>
          <w:sz w:val="28"/>
          <w:szCs w:val="28"/>
        </w:rPr>
        <w:t>- Tỷ lệ chất thải nhựa phát sinh trên địa bàn được thu gom, tái sử dụng, tái chế, xử lý theo quy định đạt trên 50%.</w:t>
      </w:r>
    </w:p>
    <w:p w14:paraId="2F540736" w14:textId="202463EC" w:rsidR="00D577BE" w:rsidRPr="00E037DB" w:rsidRDefault="00D577BE" w:rsidP="00EF5E57">
      <w:pPr>
        <w:pStyle w:val="NormalWeb"/>
        <w:widowControl w:val="0"/>
        <w:shd w:val="clear" w:color="auto" w:fill="FFFFFF"/>
        <w:spacing w:before="60" w:beforeAutospacing="0" w:after="60" w:afterAutospacing="0" w:line="247" w:lineRule="auto"/>
        <w:ind w:firstLine="709"/>
        <w:jc w:val="both"/>
        <w:rPr>
          <w:bCs/>
          <w:sz w:val="28"/>
          <w:szCs w:val="28"/>
        </w:rPr>
      </w:pPr>
      <w:r w:rsidRPr="00E037DB">
        <w:rPr>
          <w:bCs/>
          <w:sz w:val="28"/>
          <w:szCs w:val="28"/>
        </w:rPr>
        <w:t>- Công tác an toàn thực phẩm được chú trọng, UBND thị xã chỉ đạo tăng cường công tác quản lý nhà nước về lĩnh vực y tế dự phòng. Chỉ đạo Trạm Y tế và các xã, phường thực hiện các biện pháp tuyên truyền, giáo dục hướng dẫn nhân dân phòng bệnh, giữ vệ sinh ăn uống, đặc biệt là trong dịp Tết Nguyên đán và mùa Lễ hội</w:t>
      </w:r>
      <w:r w:rsidR="00E037DB" w:rsidRPr="00E037DB">
        <w:rPr>
          <w:bCs/>
          <w:sz w:val="28"/>
          <w:szCs w:val="28"/>
        </w:rPr>
        <w:t>..</w:t>
      </w:r>
      <w:r w:rsidRPr="00E037DB">
        <w:rPr>
          <w:bCs/>
          <w:sz w:val="28"/>
          <w:szCs w:val="28"/>
        </w:rPr>
        <w:t xml:space="preserve">. </w:t>
      </w:r>
    </w:p>
    <w:p w14:paraId="6BADD353" w14:textId="0B4E2AA7" w:rsidR="00344ED4" w:rsidRDefault="00344ED4" w:rsidP="00EF5E57">
      <w:pPr>
        <w:pStyle w:val="NormalWeb"/>
        <w:widowControl w:val="0"/>
        <w:shd w:val="clear" w:color="auto" w:fill="FFFFFF"/>
        <w:spacing w:before="60" w:beforeAutospacing="0" w:after="60" w:afterAutospacing="0" w:line="247" w:lineRule="auto"/>
        <w:ind w:firstLine="709"/>
        <w:jc w:val="both"/>
        <w:rPr>
          <w:b/>
          <w:bCs/>
          <w:color w:val="000000" w:themeColor="text1"/>
          <w:sz w:val="28"/>
          <w:szCs w:val="28"/>
        </w:rPr>
      </w:pPr>
      <w:r w:rsidRPr="00344ED4">
        <w:rPr>
          <w:b/>
          <w:bCs/>
          <w:color w:val="000000" w:themeColor="text1"/>
          <w:sz w:val="28"/>
          <w:szCs w:val="28"/>
        </w:rPr>
        <w:t>2.5. Về xây dựng hệ thống tổ chức chính trị xã hội vững mạnh và gìn giữ an ninh, trật tự xã hội:</w:t>
      </w:r>
    </w:p>
    <w:p w14:paraId="5DBAD173" w14:textId="77777777" w:rsidR="00FB5EEC" w:rsidRDefault="00BC2B7A" w:rsidP="00EF5E57">
      <w:pPr>
        <w:pStyle w:val="NormalWeb"/>
        <w:widowControl w:val="0"/>
        <w:shd w:val="clear" w:color="auto" w:fill="FFFFFF"/>
        <w:spacing w:before="60" w:beforeAutospacing="0" w:after="60" w:afterAutospacing="0" w:line="247" w:lineRule="auto"/>
        <w:ind w:firstLine="709"/>
        <w:jc w:val="both"/>
        <w:rPr>
          <w:color w:val="000000" w:themeColor="text1"/>
          <w:sz w:val="28"/>
          <w:szCs w:val="28"/>
        </w:rPr>
      </w:pPr>
      <w:r>
        <w:rPr>
          <w:color w:val="000000" w:themeColor="text1"/>
          <w:sz w:val="28"/>
          <w:szCs w:val="28"/>
        </w:rPr>
        <w:t xml:space="preserve">- </w:t>
      </w:r>
      <w:r w:rsidRPr="00BC2B7A">
        <w:rPr>
          <w:color w:val="000000" w:themeColor="text1"/>
          <w:sz w:val="28"/>
          <w:szCs w:val="28"/>
        </w:rPr>
        <w:t xml:space="preserve">Được sự chỉ đạo của Thị ủy; UBND thị xã, Ủy ban Mặt trận tổ quốc Việt Nam; Ban chỉ huy quân sự thị xã; Công an thị xã và các tổ chức thành viên trong thực hiện các nội dung xây dựng NTM đã phát huy sức mạnh tổng hợp của cả hệ thống chính trị, thường xuyên nắm bắt kịp thời tâm tư, tình cảm, nguyện vọng của nhân dân; đẩy mạnh công tác tuyên truyền, giáo dục, vận động nhân dân ở các vùng nông thôn nâng cao cảnh giác, làm tốt công tác bảo vệ an ninh tổ quốc, phòng chống tội phạm và các tệ nạn xã hội. </w:t>
      </w:r>
    </w:p>
    <w:p w14:paraId="2637E103" w14:textId="63AD6C7D" w:rsidR="00FB5EEC" w:rsidRDefault="00FB5EEC" w:rsidP="00FB5EEC">
      <w:pPr>
        <w:pStyle w:val="NormalWeb"/>
        <w:widowControl w:val="0"/>
        <w:shd w:val="clear" w:color="auto" w:fill="FFFFFF"/>
        <w:spacing w:before="60" w:beforeAutospacing="0" w:after="60" w:afterAutospacing="0" w:line="247" w:lineRule="auto"/>
        <w:ind w:firstLine="709"/>
        <w:jc w:val="both"/>
        <w:rPr>
          <w:color w:val="000000" w:themeColor="text1"/>
          <w:sz w:val="28"/>
          <w:szCs w:val="28"/>
        </w:rPr>
      </w:pPr>
      <w:r>
        <w:rPr>
          <w:color w:val="000000" w:themeColor="text1"/>
          <w:sz w:val="28"/>
          <w:szCs w:val="28"/>
        </w:rPr>
        <w:t xml:space="preserve">- </w:t>
      </w:r>
      <w:r w:rsidRPr="00FB5EEC">
        <w:rPr>
          <w:color w:val="000000" w:themeColor="text1"/>
          <w:sz w:val="28"/>
          <w:szCs w:val="28"/>
        </w:rPr>
        <w:t>Tình hình an ninh chính trị, trật tự an toàn xã hội và an ninh biên giới biển</w:t>
      </w:r>
      <w:r>
        <w:rPr>
          <w:color w:val="000000" w:themeColor="text1"/>
          <w:sz w:val="28"/>
          <w:szCs w:val="28"/>
        </w:rPr>
        <w:t xml:space="preserve"> trong thời gian vừa qua</w:t>
      </w:r>
      <w:r w:rsidRPr="00FB5EEC">
        <w:rPr>
          <w:color w:val="000000" w:themeColor="text1"/>
          <w:sz w:val="28"/>
          <w:szCs w:val="28"/>
        </w:rPr>
        <w:t xml:space="preserve"> tiếp tục được giữ vững, ổn định. </w:t>
      </w:r>
      <w:r>
        <w:rPr>
          <w:color w:val="000000" w:themeColor="text1"/>
          <w:sz w:val="28"/>
          <w:szCs w:val="28"/>
        </w:rPr>
        <w:t>H</w:t>
      </w:r>
      <w:r w:rsidRPr="00FB5EEC">
        <w:rPr>
          <w:color w:val="000000" w:themeColor="text1"/>
          <w:sz w:val="28"/>
          <w:szCs w:val="28"/>
        </w:rPr>
        <w:t>oạt động của lực lượng vũ trang</w:t>
      </w:r>
      <w:r>
        <w:rPr>
          <w:color w:val="000000" w:themeColor="text1"/>
          <w:sz w:val="28"/>
          <w:szCs w:val="28"/>
        </w:rPr>
        <w:t xml:space="preserve"> </w:t>
      </w:r>
      <w:r w:rsidRPr="00FB5EEC">
        <w:rPr>
          <w:color w:val="000000" w:themeColor="text1"/>
          <w:sz w:val="28"/>
          <w:szCs w:val="28"/>
        </w:rPr>
        <w:t>thị xã đã bám sát Nghị quyết, Chỉ lệnh, hướng dẫn về nhiệm vụ QS, QP của Bộ</w:t>
      </w:r>
      <w:r>
        <w:rPr>
          <w:color w:val="000000" w:themeColor="text1"/>
          <w:sz w:val="28"/>
          <w:szCs w:val="28"/>
        </w:rPr>
        <w:t xml:space="preserve"> </w:t>
      </w:r>
      <w:r w:rsidRPr="00FB5EEC">
        <w:rPr>
          <w:color w:val="000000" w:themeColor="text1"/>
          <w:sz w:val="28"/>
          <w:szCs w:val="28"/>
        </w:rPr>
        <w:t>CHQS tỉnh và tình hình thực tiễn của địa phương, Đảng ủy, Ban CHQS thị xã đã</w:t>
      </w:r>
      <w:r>
        <w:rPr>
          <w:color w:val="000000" w:themeColor="text1"/>
          <w:sz w:val="28"/>
          <w:szCs w:val="28"/>
        </w:rPr>
        <w:t xml:space="preserve"> </w:t>
      </w:r>
      <w:r w:rsidRPr="00FB5EEC">
        <w:rPr>
          <w:color w:val="000000" w:themeColor="text1"/>
          <w:sz w:val="28"/>
          <w:szCs w:val="28"/>
        </w:rPr>
        <w:t>tập trung lãnh đạo, chỉ đạo các cơ quan, cơ sở quán triệt, duy trì nghiêm chế độ</w:t>
      </w:r>
      <w:r>
        <w:rPr>
          <w:color w:val="000000" w:themeColor="text1"/>
          <w:sz w:val="28"/>
          <w:szCs w:val="28"/>
        </w:rPr>
        <w:t xml:space="preserve"> </w:t>
      </w:r>
      <w:r w:rsidRPr="00FB5EEC">
        <w:rPr>
          <w:color w:val="000000" w:themeColor="text1"/>
          <w:sz w:val="28"/>
          <w:szCs w:val="28"/>
        </w:rPr>
        <w:t>trực SSCĐ, CH-CN, phối hợp chặt chẽ với cấp ủy, chính quyền địa phương nắm</w:t>
      </w:r>
      <w:r>
        <w:rPr>
          <w:color w:val="000000" w:themeColor="text1"/>
          <w:sz w:val="28"/>
          <w:szCs w:val="28"/>
        </w:rPr>
        <w:t xml:space="preserve"> </w:t>
      </w:r>
      <w:r w:rsidRPr="00FB5EEC">
        <w:rPr>
          <w:color w:val="000000" w:themeColor="text1"/>
          <w:sz w:val="28"/>
          <w:szCs w:val="28"/>
        </w:rPr>
        <w:t>chắc tình hình địa bàn, triển khai đồng bộ có chiều sâu, toàn diện trên tất cả các</w:t>
      </w:r>
      <w:r>
        <w:rPr>
          <w:color w:val="000000" w:themeColor="text1"/>
          <w:sz w:val="28"/>
          <w:szCs w:val="28"/>
        </w:rPr>
        <w:t xml:space="preserve"> </w:t>
      </w:r>
      <w:r w:rsidRPr="00FB5EEC">
        <w:rPr>
          <w:color w:val="000000" w:themeColor="text1"/>
          <w:sz w:val="28"/>
          <w:szCs w:val="28"/>
        </w:rPr>
        <w:t>mặt công tác, hoàn thành tốt nhiệm vụ năm đề ra, nhất là phối hợp tham mưu giữ</w:t>
      </w:r>
      <w:r>
        <w:rPr>
          <w:color w:val="000000" w:themeColor="text1"/>
          <w:sz w:val="28"/>
          <w:szCs w:val="28"/>
        </w:rPr>
        <w:t xml:space="preserve"> </w:t>
      </w:r>
      <w:r w:rsidRPr="00FB5EEC">
        <w:rPr>
          <w:color w:val="000000" w:themeColor="text1"/>
          <w:sz w:val="28"/>
          <w:szCs w:val="28"/>
        </w:rPr>
        <w:t>vững ổn định địa bàn.</w:t>
      </w:r>
      <w:r>
        <w:rPr>
          <w:color w:val="000000" w:themeColor="text1"/>
          <w:sz w:val="28"/>
          <w:szCs w:val="28"/>
        </w:rPr>
        <w:t xml:space="preserve"> </w:t>
      </w:r>
      <w:r w:rsidRPr="00FB5EEC">
        <w:rPr>
          <w:color w:val="000000" w:themeColor="text1"/>
          <w:sz w:val="28"/>
          <w:szCs w:val="28"/>
        </w:rPr>
        <w:t>Thực hiện tốt công tác tuyển chọn và gọi công dân nhập ngũ; tổ chức lễ</w:t>
      </w:r>
      <w:r>
        <w:rPr>
          <w:color w:val="000000" w:themeColor="text1"/>
          <w:sz w:val="28"/>
          <w:szCs w:val="28"/>
        </w:rPr>
        <w:t xml:space="preserve"> </w:t>
      </w:r>
      <w:r w:rsidRPr="00FB5EEC">
        <w:rPr>
          <w:color w:val="000000" w:themeColor="text1"/>
          <w:sz w:val="28"/>
          <w:szCs w:val="28"/>
        </w:rPr>
        <w:t xml:space="preserve">giao, nhận quân </w:t>
      </w:r>
      <w:r>
        <w:rPr>
          <w:color w:val="000000" w:themeColor="text1"/>
          <w:sz w:val="28"/>
          <w:szCs w:val="28"/>
        </w:rPr>
        <w:t>hàng năm</w:t>
      </w:r>
      <w:r w:rsidRPr="00FB5EEC">
        <w:rPr>
          <w:color w:val="000000" w:themeColor="text1"/>
          <w:sz w:val="28"/>
          <w:szCs w:val="28"/>
        </w:rPr>
        <w:t xml:space="preserve"> đúng quy định bảo đảm số lượng, chất lượng, đạt chỉ</w:t>
      </w:r>
      <w:r>
        <w:rPr>
          <w:color w:val="000000" w:themeColor="text1"/>
          <w:sz w:val="28"/>
          <w:szCs w:val="28"/>
        </w:rPr>
        <w:t xml:space="preserve"> </w:t>
      </w:r>
      <w:r w:rsidRPr="00FB5EEC">
        <w:rPr>
          <w:color w:val="000000" w:themeColor="text1"/>
          <w:sz w:val="28"/>
          <w:szCs w:val="28"/>
        </w:rPr>
        <w:t>tiêu</w:t>
      </w:r>
      <w:r>
        <w:rPr>
          <w:color w:val="000000" w:themeColor="text1"/>
          <w:sz w:val="28"/>
          <w:szCs w:val="28"/>
        </w:rPr>
        <w:t>.</w:t>
      </w:r>
    </w:p>
    <w:p w14:paraId="43B6AAA6" w14:textId="69FC253C" w:rsidR="00DD3C96" w:rsidRPr="002C3587" w:rsidRDefault="00DC0841" w:rsidP="00FB5EEC">
      <w:pPr>
        <w:pStyle w:val="NormalWeb"/>
        <w:widowControl w:val="0"/>
        <w:shd w:val="clear" w:color="auto" w:fill="FFFFFF"/>
        <w:spacing w:before="60" w:beforeAutospacing="0" w:after="60" w:afterAutospacing="0" w:line="247" w:lineRule="auto"/>
        <w:ind w:firstLine="709"/>
        <w:jc w:val="both"/>
        <w:rPr>
          <w:color w:val="000000" w:themeColor="text1"/>
          <w:sz w:val="28"/>
          <w:szCs w:val="28"/>
        </w:rPr>
      </w:pPr>
      <w:r>
        <w:rPr>
          <w:color w:val="000000" w:themeColor="text1"/>
          <w:sz w:val="28"/>
          <w:szCs w:val="28"/>
        </w:rPr>
        <w:t xml:space="preserve">- </w:t>
      </w:r>
      <w:r w:rsidR="00BC2B7A" w:rsidRPr="00BC2B7A">
        <w:rPr>
          <w:color w:val="000000" w:themeColor="text1"/>
          <w:sz w:val="28"/>
          <w:szCs w:val="28"/>
        </w:rPr>
        <w:t>Đã chủ động đấu tranh ngăn chặn các âm mưu, hoạt động chống phá của thế lực thù địch, giữ vững ổn định chính trị, đảm bảo an ninh nông thôn; xử lý tốt các vấn đề phức tạp phát sinh, không để bị động, bất ngờ; đẩy mạnh tấn công trấn áp tội phạm, tạo sự chuyển biến rõ nét về trật tự an toàn xã hội trên địa bàn thị xã. Các xã đều có công an chính quy về đảm nhiệm công an xã nên tình hình an ninh trật tự, an toàn xã hội đạt được nhiều kết quả tích cực. Các địa phương đã chủ động tổ chức quán triệt, triển khai thực hiện nghiêm túc các chủ trương, chính sách của Đảng về quốc phòng và An ninh trên địa bàn.</w:t>
      </w:r>
      <w:r>
        <w:rPr>
          <w:color w:val="000000" w:themeColor="text1"/>
          <w:sz w:val="28"/>
          <w:szCs w:val="28"/>
        </w:rPr>
        <w:t xml:space="preserve"> </w:t>
      </w:r>
    </w:p>
    <w:p w14:paraId="238D6E5C" w14:textId="56F7F663" w:rsidR="00344ED4" w:rsidRDefault="00344ED4" w:rsidP="00EF5E57">
      <w:pPr>
        <w:pStyle w:val="NormalWeb"/>
        <w:widowControl w:val="0"/>
        <w:shd w:val="clear" w:color="auto" w:fill="FFFFFF"/>
        <w:spacing w:before="60" w:beforeAutospacing="0" w:after="60" w:afterAutospacing="0" w:line="247" w:lineRule="auto"/>
        <w:ind w:firstLine="709"/>
        <w:jc w:val="both"/>
        <w:rPr>
          <w:b/>
          <w:bCs/>
          <w:color w:val="000000" w:themeColor="text1"/>
          <w:sz w:val="28"/>
          <w:szCs w:val="28"/>
        </w:rPr>
      </w:pPr>
      <w:r w:rsidRPr="00344ED4">
        <w:rPr>
          <w:b/>
          <w:bCs/>
          <w:color w:val="000000" w:themeColor="text1"/>
          <w:sz w:val="28"/>
          <w:szCs w:val="28"/>
        </w:rPr>
        <w:t>3. Đất cây xanh sử dụng công cộng trong đô thị trên địa bàn (cần đánh giá cụ thể kết quả thực hiện):</w:t>
      </w:r>
    </w:p>
    <w:p w14:paraId="4332E94D" w14:textId="5EAFC8A7" w:rsidR="00C7343D" w:rsidRDefault="00C7343D" w:rsidP="00EF5E57">
      <w:pPr>
        <w:pStyle w:val="BodyTextIndent"/>
        <w:widowControl w:val="0"/>
        <w:tabs>
          <w:tab w:val="left" w:pos="709"/>
        </w:tabs>
        <w:spacing w:before="60" w:after="60" w:line="247" w:lineRule="auto"/>
        <w:ind w:firstLine="709"/>
        <w:rPr>
          <w:rFonts w:ascii="Times New Roman" w:hAnsi="Times New Roman"/>
          <w:sz w:val="28"/>
          <w:szCs w:val="28"/>
          <w:lang w:val="nl-NL"/>
        </w:rPr>
      </w:pPr>
      <w:r>
        <w:rPr>
          <w:rFonts w:ascii="Times New Roman" w:hAnsi="Times New Roman"/>
          <w:sz w:val="28"/>
          <w:szCs w:val="28"/>
          <w:lang w:val="nl-NL"/>
        </w:rPr>
        <w:t xml:space="preserve">- Thực hiện Quyết định số </w:t>
      </w:r>
      <w:r w:rsidRPr="00C7343D">
        <w:rPr>
          <w:rFonts w:ascii="Times New Roman" w:hAnsi="Times New Roman"/>
          <w:sz w:val="28"/>
          <w:szCs w:val="28"/>
          <w:lang w:val="nl-NL"/>
        </w:rPr>
        <w:t>524/QĐ-TTg</w:t>
      </w:r>
      <w:r>
        <w:rPr>
          <w:rFonts w:ascii="Times New Roman" w:hAnsi="Times New Roman"/>
          <w:sz w:val="28"/>
          <w:szCs w:val="28"/>
          <w:lang w:val="nl-NL"/>
        </w:rPr>
        <w:t xml:space="preserve"> ngày 01/4/2021 của Thủ tướng Chính </w:t>
      </w:r>
      <w:r>
        <w:rPr>
          <w:rFonts w:ascii="Times New Roman" w:hAnsi="Times New Roman"/>
          <w:sz w:val="28"/>
          <w:szCs w:val="28"/>
          <w:lang w:val="nl-NL"/>
        </w:rPr>
        <w:lastRenderedPageBreak/>
        <w:t xml:space="preserve">phủ về việc </w:t>
      </w:r>
      <w:r w:rsidRPr="00C7343D">
        <w:rPr>
          <w:rFonts w:ascii="Times New Roman" w:hAnsi="Times New Roman"/>
          <w:sz w:val="28"/>
          <w:szCs w:val="28"/>
          <w:lang w:val="nl-NL"/>
        </w:rPr>
        <w:t>Phê duyệt Đề án “Trồng một tỷ cây xanh giai đoạn 2021 - 2025”</w:t>
      </w:r>
      <w:r>
        <w:rPr>
          <w:rFonts w:ascii="Times New Roman" w:hAnsi="Times New Roman"/>
          <w:sz w:val="28"/>
          <w:szCs w:val="28"/>
          <w:lang w:val="nl-NL"/>
        </w:rPr>
        <w:t>; nhằm tạo cảnh quan đô thị và môi trường xanh sạch đẹp, trong thời gian vừa qua UBND thị xã đã sử dụng nguồn vốn của địa phương và lồng ghép các chương trình, dự án có liên quan để tăng diện tích trồng cây xanh đô thị; trong việc lập quy hoạch các dự án đã lồng ghép và tăng diện tích đất cây xanh sử dụng công công trong đ</w:t>
      </w:r>
      <w:r w:rsidR="004804D3">
        <w:rPr>
          <w:rFonts w:ascii="Times New Roman" w:hAnsi="Times New Roman"/>
          <w:sz w:val="28"/>
          <w:szCs w:val="28"/>
          <w:lang w:val="nl-NL"/>
        </w:rPr>
        <w:t>ô</w:t>
      </w:r>
      <w:r>
        <w:rPr>
          <w:rFonts w:ascii="Times New Roman" w:hAnsi="Times New Roman"/>
          <w:sz w:val="28"/>
          <w:szCs w:val="28"/>
          <w:lang w:val="nl-NL"/>
        </w:rPr>
        <w:t xml:space="preserve"> thị.</w:t>
      </w:r>
    </w:p>
    <w:p w14:paraId="75769301" w14:textId="19288995" w:rsidR="00886E52" w:rsidRPr="00BD20AB" w:rsidRDefault="00886E52" w:rsidP="00EF5E57">
      <w:pPr>
        <w:pStyle w:val="BodyTextIndent"/>
        <w:widowControl w:val="0"/>
        <w:tabs>
          <w:tab w:val="left" w:pos="709"/>
        </w:tabs>
        <w:spacing w:before="60" w:after="60" w:line="247" w:lineRule="auto"/>
        <w:ind w:firstLine="709"/>
        <w:rPr>
          <w:rFonts w:ascii="Times New Roman" w:hAnsi="Times New Roman"/>
          <w:sz w:val="28"/>
          <w:szCs w:val="28"/>
          <w:lang w:val="nl-NL"/>
        </w:rPr>
      </w:pPr>
      <w:r w:rsidRPr="00BD20AB">
        <w:rPr>
          <w:rFonts w:ascii="Times New Roman" w:hAnsi="Times New Roman"/>
          <w:sz w:val="28"/>
          <w:szCs w:val="28"/>
          <w:lang w:val="nl-NL"/>
        </w:rPr>
        <w:t>- Diện tích đất cây xanh sử dụng công cộng trong đô thị trên địa bàn 06 phường tổng hợp theo bảng sau:</w:t>
      </w:r>
    </w:p>
    <w:tbl>
      <w:tblPr>
        <w:tblW w:w="9013" w:type="dxa"/>
        <w:jc w:val="center"/>
        <w:tblLook w:val="04A0" w:firstRow="1" w:lastRow="0" w:firstColumn="1" w:lastColumn="0" w:noHBand="0" w:noVBand="1"/>
      </w:tblPr>
      <w:tblGrid>
        <w:gridCol w:w="3241"/>
        <w:gridCol w:w="3067"/>
        <w:gridCol w:w="2705"/>
      </w:tblGrid>
      <w:tr w:rsidR="00886E52" w:rsidRPr="00BD20AB" w14:paraId="4F267ADF" w14:textId="77777777" w:rsidTr="00BC2B7A">
        <w:trPr>
          <w:trHeight w:val="33"/>
          <w:tblHeader/>
          <w:jc w:val="center"/>
        </w:trPr>
        <w:tc>
          <w:tcPr>
            <w:tcW w:w="3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27298" w14:textId="77777777" w:rsidR="00886E52" w:rsidRPr="00BD20AB" w:rsidRDefault="00886E52" w:rsidP="003C279B">
            <w:pPr>
              <w:jc w:val="center"/>
              <w:rPr>
                <w:color w:val="000000"/>
                <w:sz w:val="28"/>
                <w:szCs w:val="28"/>
              </w:rPr>
            </w:pPr>
            <w:r w:rsidRPr="00BD20AB">
              <w:rPr>
                <w:color w:val="000000"/>
                <w:sz w:val="28"/>
                <w:szCs w:val="28"/>
              </w:rPr>
              <w:t>Phường</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14:paraId="50230AE8" w14:textId="77777777" w:rsidR="00886E52" w:rsidRPr="00BD20AB" w:rsidRDefault="00886E52" w:rsidP="003C279B">
            <w:pPr>
              <w:jc w:val="center"/>
              <w:rPr>
                <w:color w:val="000000"/>
                <w:sz w:val="28"/>
                <w:szCs w:val="28"/>
              </w:rPr>
            </w:pPr>
            <w:r w:rsidRPr="00BD20AB">
              <w:rPr>
                <w:color w:val="000000"/>
                <w:sz w:val="28"/>
                <w:szCs w:val="28"/>
              </w:rPr>
              <w:t>Diện tích cây xanh đô thị sử dụng công cộng (ha)</w:t>
            </w:r>
          </w:p>
        </w:tc>
        <w:tc>
          <w:tcPr>
            <w:tcW w:w="2705" w:type="dxa"/>
            <w:tcBorders>
              <w:top w:val="single" w:sz="4" w:space="0" w:color="auto"/>
              <w:left w:val="nil"/>
              <w:bottom w:val="single" w:sz="4" w:space="0" w:color="auto"/>
              <w:right w:val="single" w:sz="4" w:space="0" w:color="auto"/>
            </w:tcBorders>
            <w:shd w:val="clear" w:color="auto" w:fill="auto"/>
            <w:vAlign w:val="center"/>
            <w:hideMark/>
          </w:tcPr>
          <w:p w14:paraId="6B665061" w14:textId="77777777" w:rsidR="00886E52" w:rsidRPr="00BD20AB" w:rsidRDefault="00886E52" w:rsidP="003C279B">
            <w:pPr>
              <w:jc w:val="center"/>
              <w:rPr>
                <w:color w:val="000000"/>
                <w:sz w:val="28"/>
                <w:szCs w:val="28"/>
              </w:rPr>
            </w:pPr>
            <w:r w:rsidRPr="00BD20AB">
              <w:rPr>
                <w:color w:val="000000"/>
                <w:sz w:val="28"/>
                <w:szCs w:val="28"/>
              </w:rPr>
              <w:t>Dân số (người)</w:t>
            </w:r>
          </w:p>
        </w:tc>
      </w:tr>
      <w:tr w:rsidR="008229D7" w:rsidRPr="00BD20AB" w14:paraId="38291C9B" w14:textId="77777777" w:rsidTr="00BC2B7A">
        <w:trPr>
          <w:trHeight w:val="179"/>
          <w:jc w:val="center"/>
        </w:trPr>
        <w:tc>
          <w:tcPr>
            <w:tcW w:w="3241" w:type="dxa"/>
            <w:tcBorders>
              <w:top w:val="nil"/>
              <w:left w:val="single" w:sz="4" w:space="0" w:color="auto"/>
              <w:bottom w:val="single" w:sz="4" w:space="0" w:color="auto"/>
              <w:right w:val="single" w:sz="4" w:space="0" w:color="auto"/>
            </w:tcBorders>
            <w:shd w:val="clear" w:color="auto" w:fill="auto"/>
            <w:noWrap/>
            <w:vAlign w:val="center"/>
            <w:hideMark/>
          </w:tcPr>
          <w:p w14:paraId="12448A91" w14:textId="77777777" w:rsidR="008229D7" w:rsidRPr="00BD20AB" w:rsidRDefault="008229D7" w:rsidP="008229D7">
            <w:pPr>
              <w:rPr>
                <w:color w:val="000000"/>
                <w:sz w:val="28"/>
                <w:szCs w:val="28"/>
              </w:rPr>
            </w:pPr>
            <w:r w:rsidRPr="00BD20AB">
              <w:rPr>
                <w:color w:val="000000"/>
                <w:sz w:val="28"/>
                <w:szCs w:val="28"/>
              </w:rPr>
              <w:t>Quảng Phúc</w:t>
            </w:r>
          </w:p>
        </w:tc>
        <w:tc>
          <w:tcPr>
            <w:tcW w:w="3067" w:type="dxa"/>
            <w:tcBorders>
              <w:top w:val="nil"/>
              <w:left w:val="nil"/>
              <w:bottom w:val="single" w:sz="4" w:space="0" w:color="auto"/>
              <w:right w:val="single" w:sz="4" w:space="0" w:color="auto"/>
            </w:tcBorders>
            <w:shd w:val="clear" w:color="auto" w:fill="auto"/>
            <w:noWrap/>
            <w:vAlign w:val="center"/>
            <w:hideMark/>
          </w:tcPr>
          <w:p w14:paraId="6A849013" w14:textId="32067E3C" w:rsidR="008229D7" w:rsidRPr="00BD20AB" w:rsidRDefault="008229D7" w:rsidP="008229D7">
            <w:pPr>
              <w:jc w:val="right"/>
              <w:rPr>
                <w:color w:val="000000"/>
                <w:sz w:val="28"/>
                <w:szCs w:val="28"/>
              </w:rPr>
            </w:pPr>
            <w:r>
              <w:rPr>
                <w:color w:val="000000"/>
                <w:sz w:val="28"/>
                <w:szCs w:val="28"/>
              </w:rPr>
              <w:t>8,5</w:t>
            </w:r>
          </w:p>
        </w:tc>
        <w:tc>
          <w:tcPr>
            <w:tcW w:w="2705" w:type="dxa"/>
            <w:tcBorders>
              <w:top w:val="nil"/>
              <w:left w:val="nil"/>
              <w:bottom w:val="single" w:sz="4" w:space="0" w:color="auto"/>
              <w:right w:val="single" w:sz="4" w:space="0" w:color="auto"/>
            </w:tcBorders>
            <w:shd w:val="clear" w:color="auto" w:fill="auto"/>
            <w:vAlign w:val="center"/>
            <w:hideMark/>
          </w:tcPr>
          <w:p w14:paraId="7A9819F7" w14:textId="55CFAAC6" w:rsidR="008229D7" w:rsidRPr="00BD20AB" w:rsidRDefault="008229D7" w:rsidP="008229D7">
            <w:pPr>
              <w:jc w:val="right"/>
              <w:rPr>
                <w:color w:val="000000"/>
                <w:sz w:val="28"/>
                <w:szCs w:val="28"/>
              </w:rPr>
            </w:pPr>
            <w:r w:rsidRPr="00C7343D">
              <w:rPr>
                <w:color w:val="000000"/>
                <w:sz w:val="28"/>
                <w:szCs w:val="28"/>
              </w:rPr>
              <w:t xml:space="preserve">8.713   </w:t>
            </w:r>
          </w:p>
        </w:tc>
      </w:tr>
      <w:tr w:rsidR="008229D7" w:rsidRPr="00BD20AB" w14:paraId="45130BE6" w14:textId="77777777" w:rsidTr="00BC2B7A">
        <w:trPr>
          <w:trHeight w:val="179"/>
          <w:jc w:val="center"/>
        </w:trPr>
        <w:tc>
          <w:tcPr>
            <w:tcW w:w="3241" w:type="dxa"/>
            <w:tcBorders>
              <w:top w:val="nil"/>
              <w:left w:val="single" w:sz="4" w:space="0" w:color="auto"/>
              <w:bottom w:val="single" w:sz="4" w:space="0" w:color="auto"/>
              <w:right w:val="single" w:sz="4" w:space="0" w:color="auto"/>
            </w:tcBorders>
            <w:shd w:val="clear" w:color="auto" w:fill="auto"/>
            <w:noWrap/>
            <w:vAlign w:val="center"/>
            <w:hideMark/>
          </w:tcPr>
          <w:p w14:paraId="1C3B3429" w14:textId="77777777" w:rsidR="008229D7" w:rsidRPr="00BD20AB" w:rsidRDefault="008229D7" w:rsidP="008229D7">
            <w:pPr>
              <w:rPr>
                <w:color w:val="000000"/>
                <w:sz w:val="28"/>
                <w:szCs w:val="28"/>
              </w:rPr>
            </w:pPr>
            <w:r w:rsidRPr="00BD20AB">
              <w:rPr>
                <w:color w:val="000000"/>
                <w:sz w:val="28"/>
                <w:szCs w:val="28"/>
              </w:rPr>
              <w:t>Quảng Thọ</w:t>
            </w:r>
          </w:p>
        </w:tc>
        <w:tc>
          <w:tcPr>
            <w:tcW w:w="3067" w:type="dxa"/>
            <w:tcBorders>
              <w:top w:val="nil"/>
              <w:left w:val="nil"/>
              <w:bottom w:val="single" w:sz="4" w:space="0" w:color="auto"/>
              <w:right w:val="single" w:sz="4" w:space="0" w:color="auto"/>
            </w:tcBorders>
            <w:shd w:val="clear" w:color="auto" w:fill="auto"/>
            <w:noWrap/>
            <w:vAlign w:val="center"/>
            <w:hideMark/>
          </w:tcPr>
          <w:p w14:paraId="264CD82C" w14:textId="44B2C129" w:rsidR="008229D7" w:rsidRPr="00BD20AB" w:rsidRDefault="008229D7" w:rsidP="008229D7">
            <w:pPr>
              <w:jc w:val="right"/>
              <w:rPr>
                <w:color w:val="000000"/>
                <w:sz w:val="28"/>
                <w:szCs w:val="28"/>
              </w:rPr>
            </w:pPr>
            <w:r>
              <w:rPr>
                <w:color w:val="000000"/>
                <w:sz w:val="28"/>
                <w:szCs w:val="28"/>
              </w:rPr>
              <w:t>10,67</w:t>
            </w:r>
          </w:p>
        </w:tc>
        <w:tc>
          <w:tcPr>
            <w:tcW w:w="2705" w:type="dxa"/>
            <w:tcBorders>
              <w:top w:val="nil"/>
              <w:left w:val="nil"/>
              <w:bottom w:val="single" w:sz="4" w:space="0" w:color="auto"/>
              <w:right w:val="single" w:sz="4" w:space="0" w:color="auto"/>
            </w:tcBorders>
            <w:shd w:val="clear" w:color="auto" w:fill="auto"/>
            <w:vAlign w:val="center"/>
            <w:hideMark/>
          </w:tcPr>
          <w:p w14:paraId="6D0DCA34" w14:textId="039AD446" w:rsidR="008229D7" w:rsidRPr="00BD20AB" w:rsidRDefault="008229D7" w:rsidP="008229D7">
            <w:pPr>
              <w:jc w:val="right"/>
              <w:rPr>
                <w:color w:val="000000"/>
                <w:sz w:val="28"/>
                <w:szCs w:val="28"/>
              </w:rPr>
            </w:pPr>
            <w:r w:rsidRPr="00C7343D">
              <w:rPr>
                <w:color w:val="000000"/>
                <w:sz w:val="28"/>
                <w:szCs w:val="28"/>
              </w:rPr>
              <w:t xml:space="preserve">12.914   </w:t>
            </w:r>
          </w:p>
        </w:tc>
      </w:tr>
      <w:tr w:rsidR="008229D7" w:rsidRPr="00BD20AB" w14:paraId="32CC16D4" w14:textId="77777777" w:rsidTr="00BC2B7A">
        <w:trPr>
          <w:trHeight w:val="179"/>
          <w:jc w:val="center"/>
        </w:trPr>
        <w:tc>
          <w:tcPr>
            <w:tcW w:w="3241" w:type="dxa"/>
            <w:tcBorders>
              <w:top w:val="nil"/>
              <w:left w:val="single" w:sz="4" w:space="0" w:color="auto"/>
              <w:bottom w:val="single" w:sz="4" w:space="0" w:color="auto"/>
              <w:right w:val="single" w:sz="4" w:space="0" w:color="auto"/>
            </w:tcBorders>
            <w:shd w:val="clear" w:color="auto" w:fill="auto"/>
            <w:noWrap/>
            <w:vAlign w:val="center"/>
            <w:hideMark/>
          </w:tcPr>
          <w:p w14:paraId="06BC5CB0" w14:textId="77777777" w:rsidR="008229D7" w:rsidRPr="00BD20AB" w:rsidRDefault="008229D7" w:rsidP="008229D7">
            <w:pPr>
              <w:rPr>
                <w:color w:val="000000"/>
                <w:sz w:val="28"/>
                <w:szCs w:val="28"/>
              </w:rPr>
            </w:pPr>
            <w:r w:rsidRPr="00BD20AB">
              <w:rPr>
                <w:color w:val="000000"/>
                <w:sz w:val="28"/>
                <w:szCs w:val="28"/>
              </w:rPr>
              <w:t>Quảng Thuận</w:t>
            </w:r>
          </w:p>
        </w:tc>
        <w:tc>
          <w:tcPr>
            <w:tcW w:w="3067" w:type="dxa"/>
            <w:tcBorders>
              <w:top w:val="nil"/>
              <w:left w:val="nil"/>
              <w:bottom w:val="single" w:sz="4" w:space="0" w:color="auto"/>
              <w:right w:val="single" w:sz="4" w:space="0" w:color="auto"/>
            </w:tcBorders>
            <w:shd w:val="clear" w:color="auto" w:fill="auto"/>
            <w:noWrap/>
            <w:vAlign w:val="center"/>
            <w:hideMark/>
          </w:tcPr>
          <w:p w14:paraId="033C6F28" w14:textId="2CE9F254" w:rsidR="008229D7" w:rsidRPr="00BD20AB" w:rsidRDefault="008229D7" w:rsidP="008229D7">
            <w:pPr>
              <w:jc w:val="right"/>
              <w:rPr>
                <w:color w:val="000000"/>
                <w:sz w:val="28"/>
                <w:szCs w:val="28"/>
              </w:rPr>
            </w:pPr>
            <w:r>
              <w:rPr>
                <w:color w:val="000000"/>
                <w:sz w:val="28"/>
                <w:szCs w:val="28"/>
              </w:rPr>
              <w:t>10,24</w:t>
            </w:r>
          </w:p>
        </w:tc>
        <w:tc>
          <w:tcPr>
            <w:tcW w:w="2705" w:type="dxa"/>
            <w:tcBorders>
              <w:top w:val="nil"/>
              <w:left w:val="nil"/>
              <w:bottom w:val="single" w:sz="4" w:space="0" w:color="auto"/>
              <w:right w:val="single" w:sz="4" w:space="0" w:color="auto"/>
            </w:tcBorders>
            <w:shd w:val="clear" w:color="auto" w:fill="auto"/>
            <w:vAlign w:val="center"/>
            <w:hideMark/>
          </w:tcPr>
          <w:p w14:paraId="4081133E" w14:textId="5493F56C" w:rsidR="008229D7" w:rsidRPr="00BD20AB" w:rsidRDefault="008229D7" w:rsidP="008229D7">
            <w:pPr>
              <w:jc w:val="right"/>
              <w:rPr>
                <w:color w:val="000000"/>
                <w:sz w:val="28"/>
                <w:szCs w:val="28"/>
              </w:rPr>
            </w:pPr>
            <w:r w:rsidRPr="00C7343D">
              <w:rPr>
                <w:color w:val="000000"/>
                <w:sz w:val="28"/>
                <w:szCs w:val="28"/>
              </w:rPr>
              <w:t xml:space="preserve">7.462   </w:t>
            </w:r>
          </w:p>
        </w:tc>
      </w:tr>
      <w:tr w:rsidR="008229D7" w:rsidRPr="00BD20AB" w14:paraId="6E40E654" w14:textId="77777777" w:rsidTr="00BC2B7A">
        <w:trPr>
          <w:trHeight w:val="179"/>
          <w:jc w:val="center"/>
        </w:trPr>
        <w:tc>
          <w:tcPr>
            <w:tcW w:w="3241" w:type="dxa"/>
            <w:tcBorders>
              <w:top w:val="nil"/>
              <w:left w:val="single" w:sz="4" w:space="0" w:color="auto"/>
              <w:bottom w:val="single" w:sz="4" w:space="0" w:color="auto"/>
              <w:right w:val="single" w:sz="4" w:space="0" w:color="auto"/>
            </w:tcBorders>
            <w:shd w:val="clear" w:color="auto" w:fill="auto"/>
            <w:noWrap/>
            <w:vAlign w:val="center"/>
            <w:hideMark/>
          </w:tcPr>
          <w:p w14:paraId="5A94A3AC" w14:textId="77777777" w:rsidR="008229D7" w:rsidRPr="00BD20AB" w:rsidRDefault="008229D7" w:rsidP="008229D7">
            <w:pPr>
              <w:rPr>
                <w:color w:val="000000"/>
                <w:sz w:val="28"/>
                <w:szCs w:val="28"/>
              </w:rPr>
            </w:pPr>
            <w:r w:rsidRPr="00BD20AB">
              <w:rPr>
                <w:color w:val="000000"/>
                <w:sz w:val="28"/>
                <w:szCs w:val="28"/>
              </w:rPr>
              <w:t>Ba Đồn</w:t>
            </w:r>
          </w:p>
        </w:tc>
        <w:tc>
          <w:tcPr>
            <w:tcW w:w="3067" w:type="dxa"/>
            <w:tcBorders>
              <w:top w:val="nil"/>
              <w:left w:val="nil"/>
              <w:bottom w:val="single" w:sz="4" w:space="0" w:color="auto"/>
              <w:right w:val="single" w:sz="4" w:space="0" w:color="auto"/>
            </w:tcBorders>
            <w:shd w:val="clear" w:color="auto" w:fill="auto"/>
            <w:noWrap/>
            <w:vAlign w:val="center"/>
            <w:hideMark/>
          </w:tcPr>
          <w:p w14:paraId="1357E377" w14:textId="4282300B" w:rsidR="008229D7" w:rsidRPr="00BD20AB" w:rsidRDefault="008229D7" w:rsidP="008229D7">
            <w:pPr>
              <w:jc w:val="right"/>
              <w:rPr>
                <w:color w:val="000000"/>
                <w:sz w:val="28"/>
                <w:szCs w:val="28"/>
              </w:rPr>
            </w:pPr>
            <w:r>
              <w:rPr>
                <w:color w:val="000000"/>
                <w:sz w:val="28"/>
                <w:szCs w:val="28"/>
              </w:rPr>
              <w:t>7,7</w:t>
            </w:r>
          </w:p>
        </w:tc>
        <w:tc>
          <w:tcPr>
            <w:tcW w:w="2705" w:type="dxa"/>
            <w:tcBorders>
              <w:top w:val="nil"/>
              <w:left w:val="nil"/>
              <w:bottom w:val="single" w:sz="4" w:space="0" w:color="auto"/>
              <w:right w:val="single" w:sz="4" w:space="0" w:color="auto"/>
            </w:tcBorders>
            <w:shd w:val="clear" w:color="auto" w:fill="auto"/>
            <w:noWrap/>
            <w:vAlign w:val="center"/>
            <w:hideMark/>
          </w:tcPr>
          <w:p w14:paraId="2DBE07E0" w14:textId="040A0819" w:rsidR="008229D7" w:rsidRPr="00BD20AB" w:rsidRDefault="008229D7" w:rsidP="008229D7">
            <w:pPr>
              <w:jc w:val="right"/>
              <w:rPr>
                <w:color w:val="000000"/>
                <w:sz w:val="28"/>
                <w:szCs w:val="28"/>
              </w:rPr>
            </w:pPr>
            <w:r w:rsidRPr="00C7343D">
              <w:rPr>
                <w:color w:val="000000"/>
                <w:sz w:val="28"/>
                <w:szCs w:val="28"/>
              </w:rPr>
              <w:t xml:space="preserve">9.531   </w:t>
            </w:r>
          </w:p>
        </w:tc>
      </w:tr>
      <w:tr w:rsidR="008229D7" w:rsidRPr="00BD20AB" w14:paraId="3027EC28" w14:textId="77777777" w:rsidTr="00BC2B7A">
        <w:trPr>
          <w:trHeight w:val="179"/>
          <w:jc w:val="center"/>
        </w:trPr>
        <w:tc>
          <w:tcPr>
            <w:tcW w:w="3241" w:type="dxa"/>
            <w:tcBorders>
              <w:top w:val="nil"/>
              <w:left w:val="single" w:sz="4" w:space="0" w:color="auto"/>
              <w:bottom w:val="single" w:sz="4" w:space="0" w:color="auto"/>
              <w:right w:val="single" w:sz="4" w:space="0" w:color="auto"/>
            </w:tcBorders>
            <w:shd w:val="clear" w:color="auto" w:fill="auto"/>
            <w:noWrap/>
            <w:vAlign w:val="center"/>
            <w:hideMark/>
          </w:tcPr>
          <w:p w14:paraId="4AD10912" w14:textId="77777777" w:rsidR="008229D7" w:rsidRPr="00BD20AB" w:rsidRDefault="008229D7" w:rsidP="008229D7">
            <w:pPr>
              <w:rPr>
                <w:color w:val="000000"/>
                <w:sz w:val="28"/>
                <w:szCs w:val="28"/>
              </w:rPr>
            </w:pPr>
            <w:r w:rsidRPr="00BD20AB">
              <w:rPr>
                <w:color w:val="000000"/>
                <w:sz w:val="28"/>
                <w:szCs w:val="28"/>
              </w:rPr>
              <w:t>Quảng Long</w:t>
            </w:r>
          </w:p>
        </w:tc>
        <w:tc>
          <w:tcPr>
            <w:tcW w:w="3067" w:type="dxa"/>
            <w:tcBorders>
              <w:top w:val="nil"/>
              <w:left w:val="nil"/>
              <w:bottom w:val="single" w:sz="4" w:space="0" w:color="auto"/>
              <w:right w:val="single" w:sz="4" w:space="0" w:color="auto"/>
            </w:tcBorders>
            <w:shd w:val="clear" w:color="auto" w:fill="auto"/>
            <w:noWrap/>
            <w:vAlign w:val="center"/>
            <w:hideMark/>
          </w:tcPr>
          <w:p w14:paraId="5055C863" w14:textId="3A5A88C7" w:rsidR="008229D7" w:rsidRPr="00BD20AB" w:rsidRDefault="008229D7" w:rsidP="008229D7">
            <w:pPr>
              <w:jc w:val="right"/>
              <w:rPr>
                <w:color w:val="000000"/>
                <w:sz w:val="28"/>
                <w:szCs w:val="28"/>
              </w:rPr>
            </w:pPr>
            <w:r>
              <w:rPr>
                <w:color w:val="000000"/>
                <w:sz w:val="28"/>
                <w:szCs w:val="28"/>
              </w:rPr>
              <w:t>5,5</w:t>
            </w:r>
          </w:p>
        </w:tc>
        <w:tc>
          <w:tcPr>
            <w:tcW w:w="2705" w:type="dxa"/>
            <w:tcBorders>
              <w:top w:val="nil"/>
              <w:left w:val="nil"/>
              <w:bottom w:val="single" w:sz="4" w:space="0" w:color="auto"/>
              <w:right w:val="single" w:sz="4" w:space="0" w:color="auto"/>
            </w:tcBorders>
            <w:shd w:val="clear" w:color="auto" w:fill="auto"/>
            <w:vAlign w:val="center"/>
            <w:hideMark/>
          </w:tcPr>
          <w:p w14:paraId="05F5576F" w14:textId="04710A16" w:rsidR="008229D7" w:rsidRPr="00BD20AB" w:rsidRDefault="008229D7" w:rsidP="008229D7">
            <w:pPr>
              <w:jc w:val="right"/>
              <w:rPr>
                <w:color w:val="000000"/>
                <w:sz w:val="28"/>
                <w:szCs w:val="28"/>
              </w:rPr>
            </w:pPr>
            <w:r w:rsidRPr="00C7343D">
              <w:rPr>
                <w:color w:val="000000"/>
                <w:sz w:val="28"/>
                <w:szCs w:val="28"/>
              </w:rPr>
              <w:t xml:space="preserve">6.211   </w:t>
            </w:r>
          </w:p>
        </w:tc>
      </w:tr>
      <w:tr w:rsidR="008229D7" w:rsidRPr="00BD20AB" w14:paraId="1FFE3830" w14:textId="77777777" w:rsidTr="00BC2B7A">
        <w:trPr>
          <w:trHeight w:val="179"/>
          <w:jc w:val="center"/>
        </w:trPr>
        <w:tc>
          <w:tcPr>
            <w:tcW w:w="3241" w:type="dxa"/>
            <w:tcBorders>
              <w:top w:val="nil"/>
              <w:left w:val="single" w:sz="4" w:space="0" w:color="auto"/>
              <w:bottom w:val="single" w:sz="4" w:space="0" w:color="auto"/>
              <w:right w:val="single" w:sz="4" w:space="0" w:color="auto"/>
            </w:tcBorders>
            <w:shd w:val="clear" w:color="auto" w:fill="auto"/>
            <w:noWrap/>
            <w:vAlign w:val="center"/>
            <w:hideMark/>
          </w:tcPr>
          <w:p w14:paraId="069B822B" w14:textId="77777777" w:rsidR="008229D7" w:rsidRPr="00BD20AB" w:rsidRDefault="008229D7" w:rsidP="008229D7">
            <w:pPr>
              <w:rPr>
                <w:color w:val="000000"/>
                <w:sz w:val="28"/>
                <w:szCs w:val="28"/>
              </w:rPr>
            </w:pPr>
            <w:r w:rsidRPr="00BD20AB">
              <w:rPr>
                <w:color w:val="000000"/>
                <w:sz w:val="28"/>
                <w:szCs w:val="28"/>
              </w:rPr>
              <w:t>Quảng Phong</w:t>
            </w:r>
          </w:p>
        </w:tc>
        <w:tc>
          <w:tcPr>
            <w:tcW w:w="3067" w:type="dxa"/>
            <w:tcBorders>
              <w:top w:val="nil"/>
              <w:left w:val="nil"/>
              <w:bottom w:val="single" w:sz="4" w:space="0" w:color="auto"/>
              <w:right w:val="single" w:sz="4" w:space="0" w:color="auto"/>
            </w:tcBorders>
            <w:shd w:val="clear" w:color="auto" w:fill="auto"/>
            <w:noWrap/>
            <w:vAlign w:val="center"/>
            <w:hideMark/>
          </w:tcPr>
          <w:p w14:paraId="16DD519D" w14:textId="6FFB9DFC" w:rsidR="008229D7" w:rsidRPr="00BD20AB" w:rsidRDefault="008229D7" w:rsidP="008229D7">
            <w:pPr>
              <w:jc w:val="right"/>
              <w:rPr>
                <w:color w:val="000000"/>
                <w:sz w:val="28"/>
                <w:szCs w:val="28"/>
              </w:rPr>
            </w:pPr>
            <w:r>
              <w:rPr>
                <w:color w:val="000000"/>
                <w:sz w:val="28"/>
                <w:szCs w:val="28"/>
              </w:rPr>
              <w:t>6,61</w:t>
            </w:r>
          </w:p>
        </w:tc>
        <w:tc>
          <w:tcPr>
            <w:tcW w:w="2705" w:type="dxa"/>
            <w:tcBorders>
              <w:top w:val="nil"/>
              <w:left w:val="nil"/>
              <w:bottom w:val="single" w:sz="4" w:space="0" w:color="auto"/>
              <w:right w:val="single" w:sz="4" w:space="0" w:color="auto"/>
            </w:tcBorders>
            <w:shd w:val="clear" w:color="auto" w:fill="auto"/>
            <w:vAlign w:val="center"/>
            <w:hideMark/>
          </w:tcPr>
          <w:p w14:paraId="4390AB08" w14:textId="0D7E45B7" w:rsidR="008229D7" w:rsidRPr="00BD20AB" w:rsidRDefault="008229D7" w:rsidP="008229D7">
            <w:pPr>
              <w:jc w:val="right"/>
              <w:rPr>
                <w:color w:val="000000"/>
                <w:sz w:val="28"/>
                <w:szCs w:val="28"/>
              </w:rPr>
            </w:pPr>
            <w:r w:rsidRPr="00C7343D">
              <w:rPr>
                <w:color w:val="000000"/>
                <w:sz w:val="28"/>
                <w:szCs w:val="28"/>
              </w:rPr>
              <w:t xml:space="preserve">6.214   </w:t>
            </w:r>
          </w:p>
        </w:tc>
      </w:tr>
      <w:tr w:rsidR="00886E52" w:rsidRPr="00BD20AB" w14:paraId="0E1E65D5" w14:textId="77777777" w:rsidTr="00BC2B7A">
        <w:trPr>
          <w:trHeight w:val="179"/>
          <w:jc w:val="center"/>
        </w:trPr>
        <w:tc>
          <w:tcPr>
            <w:tcW w:w="3241" w:type="dxa"/>
            <w:tcBorders>
              <w:top w:val="nil"/>
              <w:left w:val="single" w:sz="4" w:space="0" w:color="auto"/>
              <w:bottom w:val="single" w:sz="4" w:space="0" w:color="auto"/>
              <w:right w:val="single" w:sz="4" w:space="0" w:color="auto"/>
            </w:tcBorders>
            <w:shd w:val="clear" w:color="auto" w:fill="auto"/>
            <w:noWrap/>
            <w:vAlign w:val="center"/>
            <w:hideMark/>
          </w:tcPr>
          <w:p w14:paraId="76BE3A96" w14:textId="77777777" w:rsidR="00886E52" w:rsidRPr="00BD20AB" w:rsidRDefault="00886E52" w:rsidP="003C279B">
            <w:pPr>
              <w:rPr>
                <w:color w:val="000000"/>
                <w:sz w:val="28"/>
                <w:szCs w:val="28"/>
              </w:rPr>
            </w:pPr>
            <w:r w:rsidRPr="00BD20AB">
              <w:rPr>
                <w:color w:val="000000"/>
                <w:sz w:val="28"/>
                <w:szCs w:val="28"/>
              </w:rPr>
              <w:t>Tổng cộng</w:t>
            </w:r>
          </w:p>
        </w:tc>
        <w:tc>
          <w:tcPr>
            <w:tcW w:w="3067" w:type="dxa"/>
            <w:tcBorders>
              <w:top w:val="nil"/>
              <w:left w:val="nil"/>
              <w:bottom w:val="single" w:sz="4" w:space="0" w:color="auto"/>
              <w:right w:val="single" w:sz="4" w:space="0" w:color="auto"/>
            </w:tcBorders>
            <w:shd w:val="clear" w:color="auto" w:fill="auto"/>
            <w:noWrap/>
            <w:vAlign w:val="center"/>
            <w:hideMark/>
          </w:tcPr>
          <w:p w14:paraId="7ADA92AF" w14:textId="2DB491FD" w:rsidR="00886E52" w:rsidRPr="00BD20AB" w:rsidRDefault="008229D7" w:rsidP="003C279B">
            <w:pPr>
              <w:jc w:val="right"/>
              <w:rPr>
                <w:color w:val="000000"/>
                <w:sz w:val="28"/>
                <w:szCs w:val="28"/>
              </w:rPr>
            </w:pPr>
            <w:r w:rsidRPr="008229D7">
              <w:rPr>
                <w:color w:val="000000"/>
                <w:sz w:val="28"/>
                <w:szCs w:val="28"/>
              </w:rPr>
              <w:t>49,22</w:t>
            </w:r>
          </w:p>
        </w:tc>
        <w:tc>
          <w:tcPr>
            <w:tcW w:w="2705" w:type="dxa"/>
            <w:tcBorders>
              <w:top w:val="nil"/>
              <w:left w:val="nil"/>
              <w:bottom w:val="single" w:sz="4" w:space="0" w:color="auto"/>
              <w:right w:val="single" w:sz="4" w:space="0" w:color="auto"/>
            </w:tcBorders>
            <w:shd w:val="clear" w:color="auto" w:fill="auto"/>
            <w:noWrap/>
            <w:vAlign w:val="center"/>
            <w:hideMark/>
          </w:tcPr>
          <w:p w14:paraId="2E3A5011" w14:textId="17AFB73C" w:rsidR="00886E52" w:rsidRPr="00BD20AB" w:rsidRDefault="00C7343D" w:rsidP="003C279B">
            <w:pPr>
              <w:jc w:val="right"/>
              <w:rPr>
                <w:color w:val="000000"/>
                <w:sz w:val="28"/>
                <w:szCs w:val="28"/>
              </w:rPr>
            </w:pPr>
            <w:r w:rsidRPr="00C7343D">
              <w:rPr>
                <w:color w:val="000000"/>
                <w:sz w:val="28"/>
                <w:szCs w:val="28"/>
              </w:rPr>
              <w:t xml:space="preserve">51.045   </w:t>
            </w:r>
          </w:p>
        </w:tc>
      </w:tr>
      <w:tr w:rsidR="00886E52" w:rsidRPr="00BD20AB" w14:paraId="15E0FDE2" w14:textId="77777777" w:rsidTr="00BC2B7A">
        <w:trPr>
          <w:trHeight w:val="179"/>
          <w:jc w:val="center"/>
        </w:trPr>
        <w:tc>
          <w:tcPr>
            <w:tcW w:w="3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5650F" w14:textId="77777777" w:rsidR="00886E52" w:rsidRPr="00BD20AB" w:rsidRDefault="00886E52" w:rsidP="003C279B">
            <w:pPr>
              <w:rPr>
                <w:color w:val="000000"/>
                <w:sz w:val="28"/>
                <w:szCs w:val="28"/>
              </w:rPr>
            </w:pPr>
            <w:r w:rsidRPr="00BD20AB">
              <w:rPr>
                <w:color w:val="000000"/>
                <w:sz w:val="28"/>
                <w:szCs w:val="28"/>
              </w:rPr>
              <w:t>Tỷ lệ cây xanh</w:t>
            </w:r>
          </w:p>
        </w:tc>
        <w:tc>
          <w:tcPr>
            <w:tcW w:w="577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72D1A1" w14:textId="69D17D8D" w:rsidR="00886E52" w:rsidRPr="00BD20AB" w:rsidRDefault="008229D7" w:rsidP="003C279B">
            <w:pPr>
              <w:jc w:val="center"/>
              <w:rPr>
                <w:color w:val="000000"/>
                <w:sz w:val="28"/>
                <w:szCs w:val="28"/>
              </w:rPr>
            </w:pPr>
            <w:r>
              <w:rPr>
                <w:color w:val="000000"/>
                <w:sz w:val="28"/>
                <w:szCs w:val="28"/>
              </w:rPr>
              <w:t>9,64</w:t>
            </w:r>
            <w:r w:rsidR="00886E52" w:rsidRPr="00BD20AB">
              <w:rPr>
                <w:color w:val="000000"/>
                <w:sz w:val="28"/>
                <w:szCs w:val="28"/>
              </w:rPr>
              <w:t>m</w:t>
            </w:r>
            <w:r w:rsidR="00886E52" w:rsidRPr="00BD20AB">
              <w:rPr>
                <w:color w:val="000000"/>
                <w:sz w:val="28"/>
                <w:szCs w:val="28"/>
                <w:vertAlign w:val="superscript"/>
              </w:rPr>
              <w:t>2</w:t>
            </w:r>
            <w:r w:rsidR="00886E52" w:rsidRPr="00BD20AB">
              <w:rPr>
                <w:color w:val="000000"/>
                <w:sz w:val="28"/>
                <w:szCs w:val="28"/>
              </w:rPr>
              <w:t>/người</w:t>
            </w:r>
          </w:p>
        </w:tc>
      </w:tr>
    </w:tbl>
    <w:p w14:paraId="02572CAC" w14:textId="65598013" w:rsidR="006233F0" w:rsidRDefault="006233F0" w:rsidP="00DF538C">
      <w:pPr>
        <w:pStyle w:val="NormalWeb"/>
        <w:widowControl w:val="0"/>
        <w:shd w:val="clear" w:color="auto" w:fill="FFFFFF"/>
        <w:spacing w:before="60" w:beforeAutospacing="0" w:after="60" w:afterAutospacing="0" w:line="247" w:lineRule="auto"/>
        <w:ind w:firstLine="709"/>
        <w:jc w:val="both"/>
        <w:rPr>
          <w:b/>
          <w:bCs/>
          <w:sz w:val="28"/>
          <w:szCs w:val="28"/>
        </w:rPr>
      </w:pPr>
      <w:r w:rsidRPr="006233F0">
        <w:rPr>
          <w:b/>
          <w:bCs/>
          <w:sz w:val="28"/>
          <w:szCs w:val="28"/>
        </w:rPr>
        <w:t>4. Những mô hình xây dựng nông thôn mới tiêu biểu</w:t>
      </w:r>
    </w:p>
    <w:p w14:paraId="04B84A7A" w14:textId="22632ABC" w:rsidR="00DF538C" w:rsidRPr="00DF538C" w:rsidRDefault="00DF538C" w:rsidP="00DF538C">
      <w:pPr>
        <w:pStyle w:val="NormalWeb"/>
        <w:widowControl w:val="0"/>
        <w:shd w:val="clear" w:color="auto" w:fill="FFFFFF"/>
        <w:spacing w:before="60" w:beforeAutospacing="0" w:after="60" w:afterAutospacing="0" w:line="247" w:lineRule="auto"/>
        <w:ind w:firstLine="709"/>
        <w:jc w:val="both"/>
        <w:rPr>
          <w:sz w:val="28"/>
          <w:szCs w:val="28"/>
        </w:rPr>
      </w:pPr>
      <w:r w:rsidRPr="00DF538C">
        <w:rPr>
          <w:sz w:val="28"/>
          <w:szCs w:val="28"/>
        </w:rPr>
        <w:t xml:space="preserve">4. 1. </w:t>
      </w:r>
      <w:r>
        <w:rPr>
          <w:sz w:val="28"/>
          <w:szCs w:val="28"/>
        </w:rPr>
        <w:t>Tại x</w:t>
      </w:r>
      <w:r w:rsidRPr="00DF538C">
        <w:rPr>
          <w:sz w:val="28"/>
          <w:szCs w:val="28"/>
        </w:rPr>
        <w:t>ã Quảng Tân</w:t>
      </w:r>
    </w:p>
    <w:p w14:paraId="2D0DE1EB" w14:textId="77777777" w:rsidR="00DF538C" w:rsidRPr="00DF538C" w:rsidRDefault="00DF538C" w:rsidP="00DF538C">
      <w:pPr>
        <w:pStyle w:val="NormalWeb"/>
        <w:widowControl w:val="0"/>
        <w:shd w:val="clear" w:color="auto" w:fill="FFFFFF"/>
        <w:spacing w:before="60" w:beforeAutospacing="0" w:after="60" w:afterAutospacing="0" w:line="247" w:lineRule="auto"/>
        <w:ind w:firstLine="709"/>
        <w:jc w:val="both"/>
        <w:rPr>
          <w:sz w:val="28"/>
          <w:szCs w:val="28"/>
        </w:rPr>
      </w:pPr>
      <w:r w:rsidRPr="00DF538C">
        <w:rPr>
          <w:sz w:val="28"/>
          <w:szCs w:val="28"/>
        </w:rPr>
        <w:t>- Xây dựng NTM ở nông thôn là một chủ trương lớn của Đảng và Nhà nước, việc xây dựng NTM chỉ có điểm khởi đầu không có điểm kết thúc. Đối với xã Quảng Tân giai đoạn 2020 – 2023 được sự quan tâm  chỉ đạo sâu sát của Thị uỷ, HĐND, UBND, sự giúp đở của UBMT và các đoàn thể cấp thị xã,  Sau gần 3 năm thực hiện quyết liệt đến nay xã Quảng Tân cơ bản đã hoàn thành 19/19 tiêu chí; hồ sơ đề nghị công nhận đã được UBND thị xã , các Sỡ, ngành, UBND Tỉnh thẩm định  công nhận xã đạt chuẩn nông thôn mới nâng cao vào cuối năm 2023.</w:t>
      </w:r>
    </w:p>
    <w:p w14:paraId="08A0C5AC" w14:textId="77777777" w:rsidR="00DF538C" w:rsidRPr="00DF538C" w:rsidRDefault="00DF538C" w:rsidP="00DF538C">
      <w:pPr>
        <w:pStyle w:val="NormalWeb"/>
        <w:widowControl w:val="0"/>
        <w:shd w:val="clear" w:color="auto" w:fill="FFFFFF"/>
        <w:spacing w:before="60" w:beforeAutospacing="0" w:after="60" w:afterAutospacing="0" w:line="247" w:lineRule="auto"/>
        <w:ind w:firstLine="709"/>
        <w:jc w:val="both"/>
        <w:rPr>
          <w:sz w:val="28"/>
          <w:szCs w:val="28"/>
        </w:rPr>
      </w:pPr>
      <w:r w:rsidRPr="00DF538C">
        <w:rPr>
          <w:sz w:val="28"/>
          <w:szCs w:val="28"/>
        </w:rPr>
        <w:t xml:space="preserve">- Vai trò của UBMT và các tổ chức thành viên trong việc tham gia xây dựng nông thôn mới nâng cao là một nhiệm vụ chính trị quan trọng,  UBMT xã và các tổ chức thành viên ngoài việc tuyên truyền vận động đoàn viên, hội viên và các tầng lớp nhân dân thực hiện 19 tiêu chí. UBMT cùng các tổ chức thành viên lựa chọn phần việc cụ thể để tham gia đó là  phong trào (sáng, xanh, sạch, đẹp) mục đích của phong trào này huy động được toàn bộ hội viên, đoàn viên, tất cả hộ gia đình tham gia làm thay đổi diện mạo bộ mặt nông thôn về môi sinh môi trường sạch, đẹp. </w:t>
      </w:r>
    </w:p>
    <w:p w14:paraId="1ACC0E09" w14:textId="77777777" w:rsidR="00DF538C" w:rsidRPr="00DF538C" w:rsidRDefault="00DF538C" w:rsidP="00DF538C">
      <w:pPr>
        <w:pStyle w:val="NormalWeb"/>
        <w:widowControl w:val="0"/>
        <w:shd w:val="clear" w:color="auto" w:fill="FFFFFF"/>
        <w:spacing w:before="60" w:beforeAutospacing="0" w:after="60" w:afterAutospacing="0" w:line="247" w:lineRule="auto"/>
        <w:ind w:firstLine="709"/>
        <w:jc w:val="both"/>
        <w:rPr>
          <w:sz w:val="28"/>
          <w:szCs w:val="28"/>
        </w:rPr>
      </w:pPr>
      <w:r w:rsidRPr="00DF538C">
        <w:rPr>
          <w:sz w:val="28"/>
          <w:szCs w:val="28"/>
        </w:rPr>
        <w:t>- Để thực hiện nhiệm vụ trên UBMT xã xây dựng kế hoạch, chủ trì hội nghị hiệp thương ( MT + 4 ĐT CTXH + 3 TC XH + 5 BCT MT) để thống nhất phân công từng phần việc trong kế hoạch và triển khai thực hiện.</w:t>
      </w:r>
    </w:p>
    <w:p w14:paraId="21432BBD" w14:textId="7EDE622F" w:rsidR="00DF538C" w:rsidRPr="00DF538C" w:rsidRDefault="00DF538C" w:rsidP="00DF538C">
      <w:pPr>
        <w:pStyle w:val="NormalWeb"/>
        <w:widowControl w:val="0"/>
        <w:shd w:val="clear" w:color="auto" w:fill="FFFFFF"/>
        <w:spacing w:before="60" w:beforeAutospacing="0" w:after="60" w:afterAutospacing="0" w:line="247" w:lineRule="auto"/>
        <w:ind w:firstLine="709"/>
        <w:jc w:val="both"/>
        <w:rPr>
          <w:sz w:val="28"/>
          <w:szCs w:val="28"/>
        </w:rPr>
      </w:pPr>
      <w:r w:rsidRPr="00DF538C">
        <w:rPr>
          <w:sz w:val="28"/>
          <w:szCs w:val="28"/>
        </w:rPr>
        <w:t>- Tại các khu dân cư sau khi tiếp thu tinh thần hội nghị hiệp thương; BCTMT chủ trì hiệp thương phân công 7 chi hội, mổi chi hội nhận  01đoạn đường tự quản.</w:t>
      </w:r>
    </w:p>
    <w:p w14:paraId="28F1BB8B" w14:textId="3469A31B" w:rsidR="00DF538C" w:rsidRPr="00DF538C" w:rsidRDefault="00DF538C" w:rsidP="00DF538C">
      <w:pPr>
        <w:pStyle w:val="NormalWeb"/>
        <w:widowControl w:val="0"/>
        <w:shd w:val="clear" w:color="auto" w:fill="FFFFFF"/>
        <w:spacing w:before="60" w:beforeAutospacing="0" w:after="60" w:afterAutospacing="0" w:line="247" w:lineRule="auto"/>
        <w:ind w:firstLine="709"/>
        <w:jc w:val="both"/>
        <w:rPr>
          <w:sz w:val="28"/>
          <w:szCs w:val="28"/>
        </w:rPr>
      </w:pPr>
      <w:r w:rsidRPr="00DF538C">
        <w:rPr>
          <w:sz w:val="28"/>
          <w:szCs w:val="28"/>
        </w:rPr>
        <w:t xml:space="preserve">- Công tác truyên truyền: Ngoài việc viết các tin, bài truyên truyền trên hệ thống truyền thanh của xã, thôn. Mặt trận và các tổ chức thành viên thành lập nhóm facebook (Quảng Tân sáng, xanh, sạch, đẹp) và nhóm làng hạ thôn, thành viên nhóm là các hội viên, đoàn viên, nòng cốt là Hội viên Phụ nữ, đăng tải các hình ảnh đoạn </w:t>
      </w:r>
      <w:r w:rsidRPr="00DF538C">
        <w:rPr>
          <w:sz w:val="28"/>
          <w:szCs w:val="28"/>
        </w:rPr>
        <w:lastRenderedPageBreak/>
        <w:t>đường đẹp, ngõ nhà đẹp, các mô hình đẹp, biểu dương các hộ gia đình tham gia.... để tạo sự thi đua giữa các khu dân cư, giữa các xóm, các trục đường, các hộ gia đình.</w:t>
      </w:r>
    </w:p>
    <w:p w14:paraId="5CB47AB8" w14:textId="77777777" w:rsidR="00DF538C" w:rsidRPr="00DF538C" w:rsidRDefault="00DF538C" w:rsidP="00DF538C">
      <w:pPr>
        <w:pStyle w:val="NormalWeb"/>
        <w:widowControl w:val="0"/>
        <w:shd w:val="clear" w:color="auto" w:fill="FFFFFF"/>
        <w:spacing w:before="60" w:beforeAutospacing="0" w:after="60" w:afterAutospacing="0" w:line="247" w:lineRule="auto"/>
        <w:ind w:firstLine="709"/>
        <w:jc w:val="both"/>
        <w:rPr>
          <w:sz w:val="28"/>
          <w:szCs w:val="28"/>
        </w:rPr>
      </w:pPr>
      <w:r w:rsidRPr="00DF538C">
        <w:rPr>
          <w:sz w:val="28"/>
          <w:szCs w:val="28"/>
        </w:rPr>
        <w:t>- Kết quả đạt được:</w:t>
      </w:r>
    </w:p>
    <w:p w14:paraId="12D4B9AA" w14:textId="77777777" w:rsidR="00DF538C" w:rsidRPr="00DF538C" w:rsidRDefault="00DF538C" w:rsidP="00DF538C">
      <w:pPr>
        <w:pStyle w:val="NormalWeb"/>
        <w:widowControl w:val="0"/>
        <w:shd w:val="clear" w:color="auto" w:fill="FFFFFF"/>
        <w:spacing w:before="60" w:beforeAutospacing="0" w:after="60" w:afterAutospacing="0" w:line="247" w:lineRule="auto"/>
        <w:ind w:firstLine="709"/>
        <w:jc w:val="both"/>
        <w:rPr>
          <w:sz w:val="28"/>
          <w:szCs w:val="28"/>
        </w:rPr>
      </w:pPr>
      <w:r w:rsidRPr="00DF538C">
        <w:rPr>
          <w:sz w:val="28"/>
          <w:szCs w:val="28"/>
        </w:rPr>
        <w:t>+ Đã huy động được trên 5.000 ngày công để làm vệ sinh môi trường, trồng hoa tạo cảnh quan môi trường. Đến nay có 35 đoạn đường do các chi hội tự quản và có gắn biển có tổng chiều dài trên 10 km (trong đó có 12 tuyến hàng rào xanh cây chuổi ngọc, rất nhiều đoạn đường trồng các loại hoa khác nhau để tạo cảnh đẹp nông thôn); Nhân dân đóng góp lắp đặt hệ thống camara an ninh gần 400 triệu đồng; xây mới, tu sữa, xây dựng khuôn viên hàng rào, dụng cụ thể thao ngoài trời tại nhà văn hoá thôn  trên 4 tỷ đồng, đến nay 5/5 nhà văn hoá thôn đều khang trang sạch đẹp.</w:t>
      </w:r>
    </w:p>
    <w:p w14:paraId="05E379EA" w14:textId="77777777" w:rsidR="00DF538C" w:rsidRPr="00DF538C" w:rsidRDefault="00DF538C" w:rsidP="00DF538C">
      <w:pPr>
        <w:pStyle w:val="NormalWeb"/>
        <w:widowControl w:val="0"/>
        <w:shd w:val="clear" w:color="auto" w:fill="FFFFFF"/>
        <w:spacing w:before="60" w:beforeAutospacing="0" w:after="60" w:afterAutospacing="0" w:line="247" w:lineRule="auto"/>
        <w:ind w:firstLine="709"/>
        <w:jc w:val="both"/>
        <w:rPr>
          <w:sz w:val="28"/>
          <w:szCs w:val="28"/>
        </w:rPr>
      </w:pPr>
      <w:r w:rsidRPr="00DF538C">
        <w:rPr>
          <w:sz w:val="28"/>
          <w:szCs w:val="28"/>
        </w:rPr>
        <w:t>+ Về điện sáng nông thôn có100% các trục đường chính đều có lắp đặt điện sáng, cờ Tổ quốc treo các ngày lễ, tết với tổng kinh phí huy động trên 500 triệu đồng.</w:t>
      </w:r>
    </w:p>
    <w:p w14:paraId="02C8C09B" w14:textId="77777777" w:rsidR="00DF538C" w:rsidRPr="00DF538C" w:rsidRDefault="00DF538C" w:rsidP="00DF538C">
      <w:pPr>
        <w:pStyle w:val="NormalWeb"/>
        <w:widowControl w:val="0"/>
        <w:shd w:val="clear" w:color="auto" w:fill="FFFFFF"/>
        <w:spacing w:before="60" w:beforeAutospacing="0" w:after="60" w:afterAutospacing="0" w:line="247" w:lineRule="auto"/>
        <w:ind w:firstLine="709"/>
        <w:jc w:val="both"/>
        <w:rPr>
          <w:sz w:val="28"/>
          <w:szCs w:val="28"/>
        </w:rPr>
      </w:pPr>
      <w:r w:rsidRPr="00DF538C">
        <w:rPr>
          <w:sz w:val="28"/>
          <w:szCs w:val="28"/>
        </w:rPr>
        <w:t xml:space="preserve">+ Xây dựng vườn mẫu và cải tạo vườn tạp được tuyền truyền rộng rãi cho các hội viên đoàn viên thực hiện và nhận thức rõ xây dựng NTM nhân dân là chủ thể. </w:t>
      </w:r>
    </w:p>
    <w:p w14:paraId="6A91AF6E" w14:textId="77777777" w:rsidR="00DF538C" w:rsidRPr="00DF538C" w:rsidRDefault="00DF538C" w:rsidP="00DF538C">
      <w:pPr>
        <w:pStyle w:val="NormalWeb"/>
        <w:widowControl w:val="0"/>
        <w:shd w:val="clear" w:color="auto" w:fill="FFFFFF"/>
        <w:spacing w:before="60" w:beforeAutospacing="0" w:after="60" w:afterAutospacing="0" w:line="247" w:lineRule="auto"/>
        <w:ind w:firstLine="709"/>
        <w:jc w:val="both"/>
        <w:rPr>
          <w:sz w:val="28"/>
          <w:szCs w:val="28"/>
        </w:rPr>
      </w:pPr>
      <w:r w:rsidRPr="00DF538C">
        <w:rPr>
          <w:sz w:val="28"/>
          <w:szCs w:val="28"/>
        </w:rPr>
        <w:t>+ Tổ chức lấy ý kiến về sự hài lòng của người dân về xây dựng nông thôn mới nâng cao tại xã Quảng Tân; kết quả chung cuộc số ý kiến hài lòng đạt 99,89%</w:t>
      </w:r>
    </w:p>
    <w:p w14:paraId="720406D9" w14:textId="77777777" w:rsidR="00DF538C" w:rsidRPr="00DF538C" w:rsidRDefault="00DF538C" w:rsidP="00DF538C">
      <w:pPr>
        <w:pStyle w:val="NormalWeb"/>
        <w:widowControl w:val="0"/>
        <w:shd w:val="clear" w:color="auto" w:fill="FFFFFF"/>
        <w:spacing w:before="60" w:beforeAutospacing="0" w:after="60" w:afterAutospacing="0" w:line="247" w:lineRule="auto"/>
        <w:ind w:firstLine="709"/>
        <w:jc w:val="both"/>
        <w:rPr>
          <w:sz w:val="28"/>
          <w:szCs w:val="28"/>
        </w:rPr>
      </w:pPr>
      <w:r w:rsidRPr="00DF538C">
        <w:rPr>
          <w:sz w:val="28"/>
          <w:szCs w:val="28"/>
        </w:rPr>
        <w:t>4.2. Tại xã Quảng Trung</w:t>
      </w:r>
    </w:p>
    <w:p w14:paraId="1F87954A" w14:textId="77777777" w:rsidR="00DF538C" w:rsidRPr="00DF538C" w:rsidRDefault="00DF538C" w:rsidP="00DF538C">
      <w:pPr>
        <w:pStyle w:val="NormalWeb"/>
        <w:widowControl w:val="0"/>
        <w:shd w:val="clear" w:color="auto" w:fill="FFFFFF"/>
        <w:spacing w:before="60" w:beforeAutospacing="0" w:after="60" w:afterAutospacing="0" w:line="247" w:lineRule="auto"/>
        <w:ind w:firstLine="709"/>
        <w:jc w:val="both"/>
        <w:rPr>
          <w:sz w:val="28"/>
          <w:szCs w:val="28"/>
        </w:rPr>
      </w:pPr>
      <w:r w:rsidRPr="00DF538C">
        <w:rPr>
          <w:sz w:val="28"/>
          <w:szCs w:val="28"/>
        </w:rPr>
        <w:t>- Sau hơn 3 năm triển khai chương trình mục tiêu quốc gia xây dựng nông thôn mới, bên cạnh những kết quả đạt được đã tạo nên những cách làm hay, sáng kiến mới của các Ban công tác Mặt trận, các ban ngành đoàn thể đã áp dụng có hiệu quả mà đích đến cuối cùng là xây dựng nông thôn mới nâng cao. Đây thực sự là những điểm sáng tạo để nhân rộng tại các đơn vị bạn và toàn thị xã để góp phần tiếp tục thực hiện chương trình xây dựng nông thôn mới đạt hiệu quả cao nhất.</w:t>
      </w:r>
    </w:p>
    <w:p w14:paraId="2F77056F" w14:textId="77777777" w:rsidR="00DF538C" w:rsidRPr="00DF538C" w:rsidRDefault="00DF538C" w:rsidP="00DF538C">
      <w:pPr>
        <w:pStyle w:val="NormalWeb"/>
        <w:widowControl w:val="0"/>
        <w:shd w:val="clear" w:color="auto" w:fill="FFFFFF"/>
        <w:spacing w:before="60" w:beforeAutospacing="0" w:after="60" w:afterAutospacing="0" w:line="247" w:lineRule="auto"/>
        <w:ind w:firstLine="709"/>
        <w:jc w:val="both"/>
        <w:rPr>
          <w:sz w:val="28"/>
          <w:szCs w:val="28"/>
        </w:rPr>
      </w:pPr>
      <w:r w:rsidRPr="00DF538C">
        <w:rPr>
          <w:sz w:val="28"/>
          <w:szCs w:val="28"/>
        </w:rPr>
        <w:tab/>
        <w:t>- Trước hết phải kể đến mô hình “thắp sáng đường quê” của Đoàn Thanh niên là một trong những cách làm sáng tạo được nhân dân trên địa bàn đồng tình hưởng ứng và nhân rộng. Thôn Thượng thôn là thôn gương mẫu đi đầu trong 4 thôn về phong trào “thắp sáng đường quê”. Ngoài nguồn kinh phí hỗ trợ từ Ban chấp hành Đoàn xã vận động trên hệ thống mạng xã hội các chi hội, chi đoàn đã làm tốt công tác tuyên truyền vận động bà con lối xóm có ý thức tự giác chung nhau để kéo mạng  lưới điện đường. Nhờ đó đến thời điểm hiện tại có 4/4 thôn đã có hệ thống đèn chiếu sáng trên các trục đường lối xóm. “Thắp sáng đường quê” được xác định là công trình tự chủ, tự quản được thực hiện từ nguồn lực xã hội hóa, huy động sự đóng góp của dân là chủ yếu. Hướng đến mục đích tạo điều kiện thuận lợi cho người dân đi lại, đảm bảo an ninh trật tự trên địa bàn, phương thức quản lý và điều hành chủ yếu do chi bộ, ban cán sự thôn  , các ban ngành đoàn thể tự quản lý. Chương trình “ Thắp sáng đường quê” đã thực sự tạo ra cảnh quan xanh, sạch, đẹp, góp phần đảm bảo an toàn giao thông, an ninh trật tự tại địa phương và thực hiện nhiệm vụ trọng tâm là xây dựng nông thôn mới.Ngoài việc góp công và kinh phí để xây dựng hệ thống đường điện thắp sáng đường quê, nhân dân trên địa bàn đã đồng thuận cao tự nguyện đóng góp kinh phí hàng tháng để chi trả tiền điện.</w:t>
      </w:r>
    </w:p>
    <w:p w14:paraId="04184D18" w14:textId="77777777" w:rsidR="00DF538C" w:rsidRPr="00DF538C" w:rsidRDefault="00DF538C" w:rsidP="00DF538C">
      <w:pPr>
        <w:pStyle w:val="NormalWeb"/>
        <w:widowControl w:val="0"/>
        <w:shd w:val="clear" w:color="auto" w:fill="FFFFFF"/>
        <w:spacing w:before="60" w:beforeAutospacing="0" w:after="60" w:afterAutospacing="0" w:line="247" w:lineRule="auto"/>
        <w:ind w:firstLine="709"/>
        <w:jc w:val="both"/>
        <w:rPr>
          <w:sz w:val="28"/>
          <w:szCs w:val="28"/>
        </w:rPr>
      </w:pPr>
      <w:r w:rsidRPr="00DF538C">
        <w:rPr>
          <w:sz w:val="28"/>
          <w:szCs w:val="28"/>
        </w:rPr>
        <w:tab/>
        <w:t xml:space="preserve">- Bên cạnh đó, Ban phát triển xây dựng nông thôn mới ở các thôn đã vận động bà con nhân dân xây dựng mô hình “hố thu gom rác thải bảo vệ thực vật” trên các </w:t>
      </w:r>
      <w:r w:rsidRPr="00DF538C">
        <w:rPr>
          <w:sz w:val="28"/>
          <w:szCs w:val="28"/>
        </w:rPr>
        <w:lastRenderedPageBreak/>
        <w:t>cánh đồng . Các bể bê tông đựng rác được đặt ở những vị trí thuận lợi, bên cạnh các trục đường chính dẫn ra đồng để thuận tiện cho người dân bỏ những chai, lọ, những vỏ thuốc bảo vệ thực vật đã qua sử dụng trong quá trình sản xuất nông nghiệp. Với 60 hố thu gom rác thuốc bảo vệ thực vật trên toàn xã.Đây là mô hình hạn chế ô nhiễm môi trường do lượng thuốc bảo vệ thực vật còn dư lại trong vỏ. Hiện nay mô hình này đang được các địa phuong lân cận học hỏi, góp phần thực hiện có hiệu quả tiêu chí môi trường trong chương  trình xây dựng nông thôn mới.</w:t>
      </w:r>
    </w:p>
    <w:p w14:paraId="35933E95" w14:textId="3352360F" w:rsidR="006233F0" w:rsidRPr="006233F0" w:rsidRDefault="00DF538C" w:rsidP="00DF538C">
      <w:pPr>
        <w:pStyle w:val="NormalWeb"/>
        <w:widowControl w:val="0"/>
        <w:shd w:val="clear" w:color="auto" w:fill="FFFFFF"/>
        <w:spacing w:before="60" w:beforeAutospacing="0" w:after="60" w:afterAutospacing="0" w:line="247" w:lineRule="auto"/>
        <w:ind w:firstLine="709"/>
        <w:jc w:val="both"/>
        <w:rPr>
          <w:sz w:val="28"/>
          <w:szCs w:val="28"/>
        </w:rPr>
      </w:pPr>
      <w:r w:rsidRPr="00DF538C">
        <w:rPr>
          <w:sz w:val="28"/>
          <w:szCs w:val="28"/>
        </w:rPr>
        <w:tab/>
        <w:t>- Để cảnh quan môi trường khang trang , sạch đẹp không thể không kể đến mô hình trồng hàng rào xanh trên các tuyến đường bằng cây hoa chuỗi ngọc. Ban công tác Mặt trận đã phối hợp với các đoàn thể chính trị, các ban ngành đoàn thể ở cơ sở, phân công trách nhiệm cho mỗi tổ chức đoàn thể chính trị xã hội tuyên truyền vận động hội viên, đoàn viên và nhân dân trồng đường hoa kiễu mẫu, tạo nên cảnh quan sinh động hơn.</w:t>
      </w:r>
    </w:p>
    <w:p w14:paraId="20096FD9" w14:textId="0FEFECAC" w:rsidR="00BC2B7A" w:rsidRPr="00BC2B7A" w:rsidRDefault="00BC2B7A" w:rsidP="00EF5E57">
      <w:pPr>
        <w:pStyle w:val="NormalWeb"/>
        <w:widowControl w:val="0"/>
        <w:shd w:val="clear" w:color="auto" w:fill="FFFFFF"/>
        <w:spacing w:before="60" w:beforeAutospacing="0" w:after="60" w:afterAutospacing="0" w:line="247" w:lineRule="auto"/>
        <w:ind w:firstLine="709"/>
        <w:jc w:val="both"/>
        <w:rPr>
          <w:b/>
          <w:bCs/>
          <w:sz w:val="28"/>
          <w:szCs w:val="28"/>
        </w:rPr>
      </w:pPr>
      <w:r w:rsidRPr="00BC2B7A">
        <w:rPr>
          <w:b/>
          <w:bCs/>
          <w:sz w:val="28"/>
          <w:szCs w:val="28"/>
        </w:rPr>
        <w:t>V. Đánh giá chung</w:t>
      </w:r>
    </w:p>
    <w:p w14:paraId="2514950D" w14:textId="4B8C8364" w:rsidR="00BC2B7A" w:rsidRPr="0047450D" w:rsidRDefault="00BC2B7A" w:rsidP="00EF5E57">
      <w:pPr>
        <w:pStyle w:val="NormalWeb"/>
        <w:widowControl w:val="0"/>
        <w:shd w:val="clear" w:color="auto" w:fill="FFFFFF"/>
        <w:spacing w:before="60" w:beforeAutospacing="0" w:after="60" w:afterAutospacing="0" w:line="247" w:lineRule="auto"/>
        <w:ind w:firstLine="709"/>
        <w:jc w:val="both"/>
        <w:rPr>
          <w:b/>
          <w:bCs/>
          <w:sz w:val="28"/>
          <w:szCs w:val="28"/>
        </w:rPr>
      </w:pPr>
      <w:r w:rsidRPr="0047450D">
        <w:rPr>
          <w:b/>
          <w:bCs/>
          <w:sz w:val="28"/>
          <w:szCs w:val="28"/>
        </w:rPr>
        <w:t>1. Những mặt đã làm được</w:t>
      </w:r>
      <w:r w:rsidR="0047450D">
        <w:rPr>
          <w:b/>
          <w:bCs/>
          <w:sz w:val="28"/>
          <w:szCs w:val="28"/>
        </w:rPr>
        <w:t>:</w:t>
      </w:r>
    </w:p>
    <w:p w14:paraId="78F98BD8" w14:textId="14414E29" w:rsidR="00BC2B7A" w:rsidRPr="0047450D" w:rsidRDefault="0047450D" w:rsidP="0047450D">
      <w:pPr>
        <w:widowControl w:val="0"/>
        <w:shd w:val="clear" w:color="auto" w:fill="FFFFFF"/>
        <w:ind w:firstLine="709"/>
        <w:jc w:val="both"/>
        <w:rPr>
          <w:sz w:val="28"/>
          <w:szCs w:val="28"/>
        </w:rPr>
      </w:pPr>
      <w:r w:rsidRPr="0095126A">
        <w:rPr>
          <w:color w:val="000000"/>
          <w:sz w:val="28"/>
          <w:szCs w:val="28"/>
        </w:rPr>
        <w:t>- Chương trình MTQG xây dựng nông thôn mới được cấp ủy, chính quyền các cấp quan tâm thực hiện. Nhận thức của đại đa số cán bộ và người dân về xây dựng NTM đã có chuyển biến rõ rệt và trở thành phong trào rộng khắp trong cả nước. Dân chủ cơ sở được nâng cao hơn, ý thức và trách nhiệm làm chủ của người dân từng bước được nâng lên rõ rệt. Qua đó đã phát huy được nhiều cách làm sáng tạo góp phần huy động được nhiều nguồn lực đóng góp cho xây dựng NTM.</w:t>
      </w:r>
      <w:r>
        <w:rPr>
          <w:color w:val="000000"/>
          <w:sz w:val="28"/>
          <w:szCs w:val="28"/>
        </w:rPr>
        <w:t xml:space="preserve"> </w:t>
      </w:r>
      <w:r w:rsidR="00BC2B7A" w:rsidRPr="00112003">
        <w:rPr>
          <w:sz w:val="28"/>
          <w:szCs w:val="28"/>
          <w:lang w:val="vi-VN"/>
        </w:rPr>
        <w:t>Bộ máy chỉ đạo thực hiện Chương trình được hình thành khá đồng bộ; nhiều cơ chế chính sách được ban hành có tác dụng thiết thực và trở thành động lực thúc đẩy tiến độ triển khai</w:t>
      </w:r>
      <w:r>
        <w:rPr>
          <w:sz w:val="28"/>
          <w:szCs w:val="28"/>
        </w:rPr>
        <w:t xml:space="preserve"> thực hiện chương trình.</w:t>
      </w:r>
    </w:p>
    <w:p w14:paraId="1876E3D1" w14:textId="77777777" w:rsidR="00BC2B7A" w:rsidRPr="00112003" w:rsidRDefault="00BC2B7A" w:rsidP="00EF5E57">
      <w:pPr>
        <w:pStyle w:val="NoSpacing"/>
        <w:widowControl w:val="0"/>
        <w:spacing w:before="60" w:after="60" w:line="247" w:lineRule="auto"/>
        <w:jc w:val="both"/>
      </w:pPr>
      <w:r w:rsidRPr="00112003">
        <w:t xml:space="preserve">        -</w:t>
      </w:r>
      <w:r w:rsidRPr="00112003">
        <w:rPr>
          <w:lang w:val="vi-VN"/>
        </w:rPr>
        <w:t xml:space="preserve"> Phong trào thi </w:t>
      </w:r>
      <w:r w:rsidRPr="00112003">
        <w:rPr>
          <w:rFonts w:hint="eastAsia"/>
          <w:lang w:val="vi-VN"/>
        </w:rPr>
        <w:t>đ</w:t>
      </w:r>
      <w:r w:rsidRPr="00112003">
        <w:rPr>
          <w:lang w:val="vi-VN"/>
        </w:rPr>
        <w:t>ua “Cả n</w:t>
      </w:r>
      <w:r w:rsidRPr="00112003">
        <w:rPr>
          <w:rFonts w:hint="eastAsia"/>
          <w:lang w:val="vi-VN"/>
        </w:rPr>
        <w:t>ư</w:t>
      </w:r>
      <w:r w:rsidRPr="00112003">
        <w:rPr>
          <w:lang w:val="vi-VN"/>
        </w:rPr>
        <w:t xml:space="preserve">ớc chung sức xây dựng nông thôn mới” đã </w:t>
      </w:r>
      <w:r w:rsidRPr="00112003">
        <w:t>đạt được nhiều kết quả to lớn, từ công tác chỉ đạo, quản lý điều hành, đến công tác tuyên truyền vận động; công tác quy hoạch, phát triển sản xuất, nâng cao thu nhập cho người dân; công tác giáo dục, VH-XH và môi trường; công tác đảm bảo ANTT ở nông thôn, đã có nhiều chuyển biến đáng kể cả về lượng và chất... diện mạo nông thôn từng bước cải thiện, bộ mặt nông thôn nhiều nơi được đổi mới thể hiện tính đúng đắn của chủ trương của đảng ta về nông nghiệp, nông dân và nông thôn phù hợp với xu thế phát triển của đất nước và nguyện vọng của đại đa số nhân dân.</w:t>
      </w:r>
    </w:p>
    <w:p w14:paraId="21A6D690" w14:textId="57ECF649" w:rsidR="00BC2B7A" w:rsidRPr="0047450D" w:rsidRDefault="00BC2B7A" w:rsidP="00EF5E57">
      <w:pPr>
        <w:pStyle w:val="NormalWeb"/>
        <w:widowControl w:val="0"/>
        <w:shd w:val="clear" w:color="auto" w:fill="FFFFFF"/>
        <w:spacing w:before="60" w:beforeAutospacing="0" w:after="60" w:afterAutospacing="0" w:line="247" w:lineRule="auto"/>
        <w:ind w:firstLine="709"/>
        <w:jc w:val="both"/>
        <w:rPr>
          <w:b/>
          <w:bCs/>
          <w:sz w:val="28"/>
          <w:szCs w:val="28"/>
        </w:rPr>
      </w:pPr>
      <w:r w:rsidRPr="0047450D">
        <w:rPr>
          <w:b/>
          <w:bCs/>
          <w:sz w:val="28"/>
          <w:szCs w:val="28"/>
        </w:rPr>
        <w:t>2. Tồn tại, hạn chế và nguyên nhân</w:t>
      </w:r>
    </w:p>
    <w:p w14:paraId="2DC88BE7" w14:textId="77777777" w:rsidR="00BC2B7A" w:rsidRPr="00BC2B7A" w:rsidRDefault="00BC2B7A" w:rsidP="00EF5E57">
      <w:pPr>
        <w:pStyle w:val="NormalWeb"/>
        <w:widowControl w:val="0"/>
        <w:shd w:val="clear" w:color="auto" w:fill="FFFFFF"/>
        <w:spacing w:before="60" w:beforeAutospacing="0" w:after="60" w:afterAutospacing="0" w:line="247" w:lineRule="auto"/>
        <w:ind w:firstLine="709"/>
        <w:jc w:val="both"/>
        <w:rPr>
          <w:sz w:val="28"/>
          <w:szCs w:val="28"/>
        </w:rPr>
      </w:pPr>
      <w:r w:rsidRPr="00BC2B7A">
        <w:rPr>
          <w:sz w:val="28"/>
          <w:szCs w:val="28"/>
        </w:rPr>
        <w:t>2.1. Tồn tại, hạn chế:</w:t>
      </w:r>
    </w:p>
    <w:p w14:paraId="6ABF75F7" w14:textId="77777777" w:rsidR="004E3FEE" w:rsidRPr="004E3FEE" w:rsidRDefault="004E3FEE" w:rsidP="004E3FEE">
      <w:pPr>
        <w:pStyle w:val="NormalWeb"/>
        <w:widowControl w:val="0"/>
        <w:shd w:val="clear" w:color="auto" w:fill="FFFFFF"/>
        <w:spacing w:before="60" w:beforeAutospacing="0" w:after="60" w:afterAutospacing="0" w:line="247" w:lineRule="auto"/>
        <w:ind w:firstLine="709"/>
        <w:jc w:val="both"/>
        <w:rPr>
          <w:sz w:val="28"/>
          <w:szCs w:val="28"/>
        </w:rPr>
      </w:pPr>
      <w:r w:rsidRPr="004E3FEE">
        <w:rPr>
          <w:rFonts w:eastAsia="Calibri"/>
          <w:sz w:val="28"/>
          <w:szCs w:val="22"/>
        </w:rPr>
        <w:t>- Môi trường nông thôn tuy đã được quan tâm chỉ đạo nhưng vẫn đang là vấn đề bức xúc ở nhiều địa phương; nhiều địa</w:t>
      </w:r>
      <w:r w:rsidRPr="004E3FEE">
        <w:rPr>
          <w:sz w:val="28"/>
          <w:szCs w:val="28"/>
        </w:rPr>
        <w:t xml:space="preserve"> phương còn xảy ra tình trạng người dân xả rác, đổ chất thải rắn bừa bải và chưa có phương án thu gom, xử lý ảnh hưởng đến môi trường và cảnh quan nông thôn đặc biệt là các khu vực gần chợ, cuối nguồn các tuyến kênh mương, dọc bờ sông; công tác quản lý chăn nuôi gia súc của các địa phương chưa được quan tâm làm ảnh hưởng đến vệ sinh môi trường và cảnh quan, bộ mặt nông thôn; việc ra quan làm vệ sinh môi trường định kỳ chưa được quan tâm triển khai thực hiện…</w:t>
      </w:r>
    </w:p>
    <w:p w14:paraId="240FB590" w14:textId="62FEA1F2" w:rsidR="004E3FEE" w:rsidRPr="00BC2B7A" w:rsidRDefault="004E3FEE" w:rsidP="004E3FEE">
      <w:pPr>
        <w:pStyle w:val="NormalWeb"/>
        <w:widowControl w:val="0"/>
        <w:shd w:val="clear" w:color="auto" w:fill="FFFFFF"/>
        <w:spacing w:before="60" w:beforeAutospacing="0" w:after="60" w:afterAutospacing="0" w:line="247" w:lineRule="auto"/>
        <w:ind w:firstLine="709"/>
        <w:jc w:val="both"/>
        <w:rPr>
          <w:sz w:val="28"/>
          <w:szCs w:val="28"/>
        </w:rPr>
      </w:pPr>
      <w:r w:rsidRPr="004E3FEE">
        <w:rPr>
          <w:sz w:val="28"/>
          <w:szCs w:val="28"/>
        </w:rPr>
        <w:lastRenderedPageBreak/>
        <w:t xml:space="preserve"> - Sự vào cuộc của các tổ chức Đoàn thể, trong việc vận động Hội viên, Đoàn viên và công chức phụ trách các tiêu chí của xã để tham gia thực hiện chương trình chưa được đồng bộ, hiệu quả thực hiện chưa cao.</w:t>
      </w:r>
      <w:r w:rsidR="00BC2B7A" w:rsidRPr="00BC2B7A">
        <w:rPr>
          <w:sz w:val="28"/>
          <w:szCs w:val="28"/>
        </w:rPr>
        <w:t xml:space="preserve"> Nguồn lực từ các cấp để thực hiện Chương trình còn hạn chế trong khi nhu cầu đầu tư còn rất lớn. Vai trò chủ thể của người dân trong xây dựng nông thôn mới chưa được nhận thức đúng và phát huy tác dụng; </w:t>
      </w:r>
      <w:r w:rsidRPr="00BC2B7A">
        <w:rPr>
          <w:sz w:val="28"/>
          <w:szCs w:val="28"/>
        </w:rPr>
        <w:t>Chưa huy động được sức dân vào cuộc, do đó một số tiêu chí không cần vốn để đầu tư nhưng kết quả thực hiện lại còn thấp.</w:t>
      </w:r>
    </w:p>
    <w:p w14:paraId="248AD49B" w14:textId="77777777" w:rsidR="00BC2B7A" w:rsidRPr="00BC2B7A" w:rsidRDefault="00BC2B7A" w:rsidP="00EF5E57">
      <w:pPr>
        <w:pStyle w:val="NormalWeb"/>
        <w:widowControl w:val="0"/>
        <w:shd w:val="clear" w:color="auto" w:fill="FFFFFF"/>
        <w:spacing w:before="60" w:beforeAutospacing="0" w:after="60" w:afterAutospacing="0" w:line="247" w:lineRule="auto"/>
        <w:ind w:firstLine="709"/>
        <w:jc w:val="both"/>
        <w:rPr>
          <w:sz w:val="28"/>
          <w:szCs w:val="28"/>
        </w:rPr>
      </w:pPr>
      <w:r w:rsidRPr="00BC2B7A">
        <w:rPr>
          <w:sz w:val="28"/>
          <w:szCs w:val="28"/>
        </w:rPr>
        <w:t>2.2. Nguyên nhân:</w:t>
      </w:r>
    </w:p>
    <w:p w14:paraId="7D0B136C" w14:textId="77777777" w:rsidR="00BC2B7A" w:rsidRPr="00BC2B7A" w:rsidRDefault="00BC2B7A" w:rsidP="00EF5E57">
      <w:pPr>
        <w:pStyle w:val="NormalWeb"/>
        <w:widowControl w:val="0"/>
        <w:shd w:val="clear" w:color="auto" w:fill="FFFFFF"/>
        <w:spacing w:before="60" w:beforeAutospacing="0" w:after="60" w:afterAutospacing="0" w:line="247" w:lineRule="auto"/>
        <w:ind w:firstLine="709"/>
        <w:jc w:val="both"/>
        <w:rPr>
          <w:sz w:val="28"/>
          <w:szCs w:val="28"/>
        </w:rPr>
      </w:pPr>
      <w:r w:rsidRPr="00BC2B7A">
        <w:rPr>
          <w:sz w:val="28"/>
          <w:szCs w:val="28"/>
        </w:rPr>
        <w:t>* Nguyên nhân khách quan:</w:t>
      </w:r>
    </w:p>
    <w:p w14:paraId="2CF523A0" w14:textId="3AC62BC7" w:rsidR="00BC2B7A" w:rsidRPr="00BC2B7A" w:rsidRDefault="00BC2B7A" w:rsidP="00EF5E57">
      <w:pPr>
        <w:pStyle w:val="NormalWeb"/>
        <w:widowControl w:val="0"/>
        <w:shd w:val="clear" w:color="auto" w:fill="FFFFFF"/>
        <w:spacing w:before="60" w:beforeAutospacing="0" w:after="60" w:afterAutospacing="0" w:line="247" w:lineRule="auto"/>
        <w:ind w:firstLine="709"/>
        <w:jc w:val="both"/>
        <w:rPr>
          <w:sz w:val="28"/>
          <w:szCs w:val="28"/>
        </w:rPr>
      </w:pPr>
      <w:r w:rsidRPr="00BC2B7A">
        <w:rPr>
          <w:sz w:val="28"/>
          <w:szCs w:val="28"/>
        </w:rPr>
        <w:t>- Địa hình của 10 xã Vùng nam thường xuyên phải hứng chịu thiên tai khắc nghiệt; xuất phát điểm hầu hết đều ở mức thấp, tỷ lệ hộ nghèo cao, mặt bằng dân trí không đồng đều, d</w:t>
      </w:r>
      <w:r w:rsidR="004E3FEE">
        <w:rPr>
          <w:sz w:val="28"/>
          <w:szCs w:val="28"/>
        </w:rPr>
        <w:t>ẫ</w:t>
      </w:r>
      <w:r w:rsidRPr="00BC2B7A">
        <w:rPr>
          <w:sz w:val="28"/>
          <w:szCs w:val="28"/>
        </w:rPr>
        <w:t>n đến việc huy động nguồn lực trong nhân dân còn hạn chế và không thể huy động cùng lúc để xây dựng nhiều hạng mục cơ sở hạ tầng</w:t>
      </w:r>
      <w:r w:rsidR="004E3FEE">
        <w:rPr>
          <w:sz w:val="28"/>
          <w:szCs w:val="28"/>
        </w:rPr>
        <w:t>.</w:t>
      </w:r>
    </w:p>
    <w:p w14:paraId="536481AC" w14:textId="65BCF22F" w:rsidR="00BC2B7A" w:rsidRPr="00BC2B7A" w:rsidRDefault="00BC2B7A" w:rsidP="00EF5E57">
      <w:pPr>
        <w:pStyle w:val="NormalWeb"/>
        <w:widowControl w:val="0"/>
        <w:shd w:val="clear" w:color="auto" w:fill="FFFFFF"/>
        <w:spacing w:before="60" w:beforeAutospacing="0" w:after="60" w:afterAutospacing="0" w:line="247" w:lineRule="auto"/>
        <w:ind w:firstLine="709"/>
        <w:jc w:val="both"/>
        <w:rPr>
          <w:sz w:val="28"/>
          <w:szCs w:val="28"/>
        </w:rPr>
      </w:pPr>
      <w:r w:rsidRPr="00BC2B7A">
        <w:rPr>
          <w:sz w:val="28"/>
          <w:szCs w:val="28"/>
        </w:rPr>
        <w:t xml:space="preserve">- </w:t>
      </w:r>
      <w:r w:rsidR="004E3FEE">
        <w:rPr>
          <w:sz w:val="28"/>
          <w:szCs w:val="28"/>
        </w:rPr>
        <w:t>Bộ máy chuyên trách thực hiện nông thôn mới các cấp chưa được đồng bộ, thống nhất; số lượng còn hạn chế dẫn đến kết quả thực hiện các nội dung chưa phù hợp với tình hình thực tế của các địa phương.</w:t>
      </w:r>
    </w:p>
    <w:p w14:paraId="51CF8770" w14:textId="77777777" w:rsidR="00BC2B7A" w:rsidRPr="00BC2B7A" w:rsidRDefault="00BC2B7A" w:rsidP="00EF5E57">
      <w:pPr>
        <w:pStyle w:val="NormalWeb"/>
        <w:widowControl w:val="0"/>
        <w:shd w:val="clear" w:color="auto" w:fill="FFFFFF"/>
        <w:spacing w:before="60" w:beforeAutospacing="0" w:after="60" w:afterAutospacing="0" w:line="247" w:lineRule="auto"/>
        <w:ind w:firstLine="709"/>
        <w:jc w:val="both"/>
        <w:rPr>
          <w:sz w:val="28"/>
          <w:szCs w:val="28"/>
        </w:rPr>
      </w:pPr>
      <w:r w:rsidRPr="00BC2B7A">
        <w:rPr>
          <w:sz w:val="28"/>
          <w:szCs w:val="28"/>
        </w:rPr>
        <w:t>* Nguyên nhân chủ quan:</w:t>
      </w:r>
    </w:p>
    <w:p w14:paraId="218BB95E" w14:textId="77777777" w:rsidR="00BC2B7A" w:rsidRPr="00BC2B7A" w:rsidRDefault="00BC2B7A" w:rsidP="00EF5E57">
      <w:pPr>
        <w:pStyle w:val="NormalWeb"/>
        <w:widowControl w:val="0"/>
        <w:shd w:val="clear" w:color="auto" w:fill="FFFFFF"/>
        <w:spacing w:before="60" w:beforeAutospacing="0" w:after="60" w:afterAutospacing="0" w:line="247" w:lineRule="auto"/>
        <w:ind w:firstLine="709"/>
        <w:jc w:val="both"/>
        <w:rPr>
          <w:sz w:val="28"/>
          <w:szCs w:val="28"/>
        </w:rPr>
      </w:pPr>
      <w:r w:rsidRPr="00BC2B7A">
        <w:rPr>
          <w:sz w:val="28"/>
          <w:szCs w:val="28"/>
        </w:rPr>
        <w:t xml:space="preserve">- Một số cấp ủy đảng, chính quyền chưa thực sự tập trung trong lãnh đạo, chỉ đạo, huy động cả hệ thống chính trị và toàn xã hội chung sức xây dựng nông thôn mới; chưa thể hiện quyết tâm chính trị cao trong việc đặt ra mục tiêu, còn lúng túng trong tổ chức thực hiện. </w:t>
      </w:r>
    </w:p>
    <w:p w14:paraId="08531149" w14:textId="77777777" w:rsidR="00BC2B7A" w:rsidRPr="00BC2B7A" w:rsidRDefault="00BC2B7A" w:rsidP="00EF5E57">
      <w:pPr>
        <w:pStyle w:val="NormalWeb"/>
        <w:widowControl w:val="0"/>
        <w:shd w:val="clear" w:color="auto" w:fill="FFFFFF"/>
        <w:spacing w:before="60" w:beforeAutospacing="0" w:after="60" w:afterAutospacing="0" w:line="247" w:lineRule="auto"/>
        <w:ind w:firstLine="709"/>
        <w:jc w:val="both"/>
        <w:rPr>
          <w:sz w:val="28"/>
          <w:szCs w:val="28"/>
        </w:rPr>
      </w:pPr>
      <w:r w:rsidRPr="00BC2B7A">
        <w:rPr>
          <w:sz w:val="28"/>
          <w:szCs w:val="28"/>
        </w:rPr>
        <w:t xml:space="preserve">- Lãnh đạo một số phòng, ban chưa phát huy cao trách nhiệm trong việc tham mưu, chỉ đạo, hướng dẫn, lồng ghép các nguồn lực, đẩy nhanh tiến độ thực hiện các tiêu chí phụ trách; vai trò chỉ đạo trực tiếp của nhiều đơn vị chưa được phát huy. </w:t>
      </w:r>
    </w:p>
    <w:p w14:paraId="75CAD197" w14:textId="77777777" w:rsidR="00BC2B7A" w:rsidRPr="00BC2B7A" w:rsidRDefault="00BC2B7A" w:rsidP="00EF5E57">
      <w:pPr>
        <w:pStyle w:val="NormalWeb"/>
        <w:widowControl w:val="0"/>
        <w:shd w:val="clear" w:color="auto" w:fill="FFFFFF"/>
        <w:spacing w:before="60" w:beforeAutospacing="0" w:after="60" w:afterAutospacing="0" w:line="247" w:lineRule="auto"/>
        <w:ind w:firstLine="709"/>
        <w:jc w:val="both"/>
        <w:rPr>
          <w:sz w:val="28"/>
          <w:szCs w:val="28"/>
        </w:rPr>
      </w:pPr>
      <w:r w:rsidRPr="00BC2B7A">
        <w:rPr>
          <w:sz w:val="28"/>
          <w:szCs w:val="28"/>
        </w:rPr>
        <w:t xml:space="preserve">- Một bộ phận cán bộ chỉ đạo, quản lý, năng lực, trình độ còn hạn chế, chưa thực sự tâm huyết, trách nhiệm, nhất là ở cơ sở. </w:t>
      </w:r>
    </w:p>
    <w:p w14:paraId="00D79747" w14:textId="77777777" w:rsidR="00BC2B7A" w:rsidRPr="00BC2B7A" w:rsidRDefault="00BC2B7A" w:rsidP="00EF5E57">
      <w:pPr>
        <w:pStyle w:val="NormalWeb"/>
        <w:widowControl w:val="0"/>
        <w:shd w:val="clear" w:color="auto" w:fill="FFFFFF"/>
        <w:spacing w:before="60" w:beforeAutospacing="0" w:after="60" w:afterAutospacing="0" w:line="247" w:lineRule="auto"/>
        <w:ind w:firstLine="709"/>
        <w:jc w:val="both"/>
        <w:rPr>
          <w:sz w:val="28"/>
          <w:szCs w:val="28"/>
        </w:rPr>
      </w:pPr>
      <w:r w:rsidRPr="00BC2B7A">
        <w:rPr>
          <w:sz w:val="28"/>
          <w:szCs w:val="28"/>
        </w:rPr>
        <w:t>- Việc đánh giá thực trạng, mức độ đạt chuẩn các tiêu chí tại một số xã chưa sát thực tế, ảnh hưởng lớn đến việc xác định nội dung, công việc và lộ trình thực hiện.</w:t>
      </w:r>
    </w:p>
    <w:p w14:paraId="38B12477" w14:textId="69D3375D" w:rsidR="00BC2B7A" w:rsidRPr="00BC2B7A" w:rsidRDefault="00BC2B7A" w:rsidP="00EF5E57">
      <w:pPr>
        <w:pStyle w:val="NormalWeb"/>
        <w:widowControl w:val="0"/>
        <w:shd w:val="clear" w:color="auto" w:fill="FFFFFF"/>
        <w:spacing w:before="60" w:beforeAutospacing="0" w:after="60" w:afterAutospacing="0" w:line="247" w:lineRule="auto"/>
        <w:ind w:firstLine="709"/>
        <w:jc w:val="both"/>
        <w:rPr>
          <w:sz w:val="28"/>
          <w:szCs w:val="28"/>
        </w:rPr>
      </w:pPr>
      <w:r w:rsidRPr="00BC2B7A">
        <w:rPr>
          <w:sz w:val="28"/>
          <w:szCs w:val="28"/>
        </w:rPr>
        <w:t>- Một số địa phương, vai trò chủ thể của người dân chưa được phát huy cao, thiếu sự chủ động thực hiện.</w:t>
      </w:r>
    </w:p>
    <w:p w14:paraId="188206B1" w14:textId="66FFC9F1" w:rsidR="00BC2B7A" w:rsidRPr="004E3FEE" w:rsidRDefault="00BC2B7A" w:rsidP="00EF5E57">
      <w:pPr>
        <w:pStyle w:val="NormalWeb"/>
        <w:widowControl w:val="0"/>
        <w:shd w:val="clear" w:color="auto" w:fill="FFFFFF"/>
        <w:spacing w:before="60" w:beforeAutospacing="0" w:after="60" w:afterAutospacing="0" w:line="247" w:lineRule="auto"/>
        <w:ind w:firstLine="709"/>
        <w:jc w:val="both"/>
        <w:rPr>
          <w:b/>
          <w:bCs/>
          <w:sz w:val="28"/>
          <w:szCs w:val="28"/>
        </w:rPr>
      </w:pPr>
      <w:r w:rsidRPr="004E3FEE">
        <w:rPr>
          <w:b/>
          <w:bCs/>
          <w:sz w:val="28"/>
          <w:szCs w:val="28"/>
        </w:rPr>
        <w:t>3. Bài học kinh nghiệm</w:t>
      </w:r>
    </w:p>
    <w:p w14:paraId="306EE3FF" w14:textId="031F0F2F" w:rsidR="00BC2B7A" w:rsidRPr="00BC2B7A" w:rsidRDefault="00BC2B7A" w:rsidP="00EF5E57">
      <w:pPr>
        <w:pStyle w:val="NormalWeb"/>
        <w:widowControl w:val="0"/>
        <w:shd w:val="clear" w:color="auto" w:fill="FFFFFF"/>
        <w:spacing w:before="60" w:beforeAutospacing="0" w:after="60" w:afterAutospacing="0" w:line="247" w:lineRule="auto"/>
        <w:ind w:firstLine="709"/>
        <w:jc w:val="both"/>
        <w:rPr>
          <w:sz w:val="28"/>
          <w:szCs w:val="28"/>
        </w:rPr>
      </w:pPr>
      <w:r w:rsidRPr="00BC2B7A">
        <w:rPr>
          <w:sz w:val="28"/>
          <w:szCs w:val="28"/>
        </w:rPr>
        <w:t>Qua thực tế kết quả đạt được</w:t>
      </w:r>
      <w:r w:rsidR="004D6364">
        <w:rPr>
          <w:sz w:val="28"/>
          <w:szCs w:val="28"/>
        </w:rPr>
        <w:t xml:space="preserve"> cũng như những hạn chế</w:t>
      </w:r>
      <w:r w:rsidRPr="00BC2B7A">
        <w:rPr>
          <w:sz w:val="28"/>
          <w:szCs w:val="28"/>
        </w:rPr>
        <w:t xml:space="preserve"> trong quá trình thực hiện Chương trình MTQG xây dựng nông thôn mới trên địa bàn thị xã, rút ra các bài học kinh nghiệm sau:</w:t>
      </w:r>
    </w:p>
    <w:p w14:paraId="5CD86186" w14:textId="77777777" w:rsidR="004D6364" w:rsidRDefault="004D6364" w:rsidP="00EF5E57">
      <w:pPr>
        <w:pStyle w:val="NormalWeb"/>
        <w:widowControl w:val="0"/>
        <w:shd w:val="clear" w:color="auto" w:fill="FFFFFF"/>
        <w:spacing w:before="60" w:beforeAutospacing="0" w:after="60" w:afterAutospacing="0" w:line="247" w:lineRule="auto"/>
        <w:ind w:firstLine="709"/>
        <w:jc w:val="both"/>
        <w:rPr>
          <w:sz w:val="28"/>
          <w:szCs w:val="28"/>
        </w:rPr>
      </w:pPr>
      <w:r w:rsidRPr="004D6364">
        <w:rPr>
          <w:sz w:val="28"/>
          <w:szCs w:val="28"/>
        </w:rPr>
        <w:t>Một là, xác định phát triển nông nghiệp, nông dân, nông thôn và xây dựng nông thôn mới là nhiệm vụ chính trị trọng tâm, thường xuyên, có điểm khởi đầu nhưng không có điểm kết thúc, phải được các cấp ủy đảng, chính quyền, Mặt trận Tổ quốc, các đoàn thể quán triệt sâu sắc và huy động cả hệ thống chính trị cùng tham gia; làm cho người dân, cộng đồng ý thức đầy đủ về vai trò chủ thể của mình và toàn xã hội đồng thuận, trách nhiệm cao, chung sức xây dựng nông thôn mới.</w:t>
      </w:r>
    </w:p>
    <w:p w14:paraId="292D7C63" w14:textId="3AFCD8E1" w:rsidR="00BC2B7A" w:rsidRPr="00BC2B7A" w:rsidRDefault="004D6364" w:rsidP="00EF5E57">
      <w:pPr>
        <w:pStyle w:val="NormalWeb"/>
        <w:widowControl w:val="0"/>
        <w:shd w:val="clear" w:color="auto" w:fill="FFFFFF"/>
        <w:spacing w:before="60" w:beforeAutospacing="0" w:after="60" w:afterAutospacing="0" w:line="247" w:lineRule="auto"/>
        <w:ind w:firstLine="709"/>
        <w:jc w:val="both"/>
        <w:rPr>
          <w:sz w:val="28"/>
          <w:szCs w:val="28"/>
        </w:rPr>
      </w:pPr>
      <w:r>
        <w:rPr>
          <w:sz w:val="28"/>
          <w:szCs w:val="28"/>
        </w:rPr>
        <w:lastRenderedPageBreak/>
        <w:t>Hai</w:t>
      </w:r>
      <w:r w:rsidR="00BC2B7A" w:rsidRPr="00BC2B7A">
        <w:rPr>
          <w:sz w:val="28"/>
          <w:szCs w:val="28"/>
        </w:rPr>
        <w:t xml:space="preserve"> là: Kết quả đạt được trước tiên phải làm tốt công tác tuyên truyền sâu rộng để nâng cao nhận thức trong cộng đồng dân cư về nội dung, phương pháp, cách làm và cơ chế chính sách của nhà nước về xây dựng NTM. Để cả hệ thống chính trị và người dân hiểu rỏ được mục đích, ý nghĩa của Chương trình nhằm phát triển kinh tế xã hội toàn diện, lâu dài trong nông thôn, không phải là một dự án đầu tư cơ sở hạ tầng, mà xây dựng NTM phải do cộng đồng dân cư làm chủ, người dân phải là chủ thể, huy động nội lực là chính, với sự hỗ trợ một phần của nhà nước thì công cuộc xây dựng nông thôn mới thành công và bền vững.</w:t>
      </w:r>
    </w:p>
    <w:p w14:paraId="7CE9C5D7" w14:textId="77777777" w:rsidR="00BC2B7A" w:rsidRPr="00BC2B7A" w:rsidRDefault="00BC2B7A" w:rsidP="00EF5E57">
      <w:pPr>
        <w:pStyle w:val="NormalWeb"/>
        <w:widowControl w:val="0"/>
        <w:shd w:val="clear" w:color="auto" w:fill="FFFFFF"/>
        <w:spacing w:before="60" w:beforeAutospacing="0" w:after="60" w:afterAutospacing="0" w:line="247" w:lineRule="auto"/>
        <w:ind w:firstLine="709"/>
        <w:jc w:val="both"/>
        <w:rPr>
          <w:sz w:val="28"/>
          <w:szCs w:val="28"/>
        </w:rPr>
      </w:pPr>
      <w:r w:rsidRPr="00BC2B7A">
        <w:rPr>
          <w:sz w:val="28"/>
          <w:szCs w:val="28"/>
        </w:rPr>
        <w:t>Ba là: Đa dạng hóa các nguồn lực để xây dựng nông thôn mới theo phương châm “Huy động nguồn lực từ cộng đồng là chính, sự tham gia của doanh nghiệp và xã hội là quan trọng, sự hộ trợ từ ngân sách nhà nước là cần thiết”. Việc sử dụng các nguồn lực vào các công trình phải được người dân bàn bạc, dân chủ và thống nhất đảm bảo công khai, minh bạch.</w:t>
      </w:r>
    </w:p>
    <w:p w14:paraId="2F57D2FA" w14:textId="77777777" w:rsidR="00BC2B7A" w:rsidRPr="00BC2B7A" w:rsidRDefault="00BC2B7A" w:rsidP="00EF5E57">
      <w:pPr>
        <w:pStyle w:val="NormalWeb"/>
        <w:widowControl w:val="0"/>
        <w:shd w:val="clear" w:color="auto" w:fill="FFFFFF"/>
        <w:spacing w:before="60" w:beforeAutospacing="0" w:after="60" w:afterAutospacing="0" w:line="247" w:lineRule="auto"/>
        <w:ind w:firstLine="709"/>
        <w:jc w:val="both"/>
        <w:rPr>
          <w:sz w:val="28"/>
          <w:szCs w:val="28"/>
        </w:rPr>
      </w:pPr>
      <w:r w:rsidRPr="00BC2B7A">
        <w:rPr>
          <w:sz w:val="28"/>
          <w:szCs w:val="28"/>
        </w:rPr>
        <w:t>Bốn là: Xây dựng nông thôn mới phải có cách làm chủ động, sáng tạo phù hợp với điều kiện và đặc điểm của từng xã tránh rập khuôn, máy móc. Cần phải có sự tập trung lãnh đạo, chỉ đạo của cấp ủy, chính quyền các cấp, phải cụ thể, thường xuyên và liên tục, đảm bảo sự đồng bộ và huy động được sự tham gia của cả hệ thống chính trị.</w:t>
      </w:r>
    </w:p>
    <w:p w14:paraId="7DF32213" w14:textId="57457CB0" w:rsidR="00BC2B7A" w:rsidRPr="00BC2B7A" w:rsidRDefault="00BC2B7A" w:rsidP="00EF5E57">
      <w:pPr>
        <w:pStyle w:val="NormalWeb"/>
        <w:widowControl w:val="0"/>
        <w:shd w:val="clear" w:color="auto" w:fill="FFFFFF"/>
        <w:spacing w:before="60" w:beforeAutospacing="0" w:after="60" w:afterAutospacing="0" w:line="247" w:lineRule="auto"/>
        <w:ind w:firstLine="709"/>
        <w:jc w:val="both"/>
        <w:rPr>
          <w:sz w:val="28"/>
          <w:szCs w:val="28"/>
        </w:rPr>
      </w:pPr>
      <w:r w:rsidRPr="00BC2B7A">
        <w:rPr>
          <w:sz w:val="28"/>
          <w:szCs w:val="28"/>
        </w:rPr>
        <w:t>Năm là: Trong chỉ đạo, tổ chức thực hiện phải có kế hoạch thường xuyên kiểm tra đôn đốc việc thực hiện nhiệm vụ để có sự điều chỉnh và có giải pháp phù hợp tháo gở vướng mắc. Cần phải xác định mục tiêu chủ yếu là nâng cao thu nhập và cải thiện đời sống vật chất, tinh thần cho người dân. Làm tốt công tác thi đua khen thưởng.</w:t>
      </w:r>
    </w:p>
    <w:p w14:paraId="4A4EEAFA" w14:textId="77777777" w:rsidR="00BC2B7A" w:rsidRPr="00BC2B7A" w:rsidRDefault="00BC2B7A" w:rsidP="00EF5E57">
      <w:pPr>
        <w:pStyle w:val="NormalWeb"/>
        <w:widowControl w:val="0"/>
        <w:shd w:val="clear" w:color="auto" w:fill="FFFFFF"/>
        <w:spacing w:before="60" w:beforeAutospacing="0" w:after="60" w:afterAutospacing="0" w:line="247" w:lineRule="auto"/>
        <w:ind w:firstLine="709"/>
        <w:jc w:val="both"/>
        <w:rPr>
          <w:sz w:val="28"/>
          <w:szCs w:val="28"/>
        </w:rPr>
      </w:pPr>
      <w:r w:rsidRPr="00BC2B7A">
        <w:rPr>
          <w:sz w:val="28"/>
          <w:szCs w:val="28"/>
        </w:rPr>
        <w:t>4. Những mô hình xây dựng nông thôn mới tiêu biểu</w:t>
      </w:r>
    </w:p>
    <w:p w14:paraId="48390FDE" w14:textId="77777777" w:rsidR="00BC2B7A" w:rsidRPr="00BC2B7A" w:rsidRDefault="00BC2B7A" w:rsidP="00EF5E57">
      <w:pPr>
        <w:pStyle w:val="NormalWeb"/>
        <w:widowControl w:val="0"/>
        <w:shd w:val="clear" w:color="auto" w:fill="FFFFFF"/>
        <w:spacing w:before="60" w:beforeAutospacing="0" w:after="60" w:afterAutospacing="0" w:line="247" w:lineRule="auto"/>
        <w:ind w:firstLine="709"/>
        <w:jc w:val="both"/>
        <w:rPr>
          <w:b/>
          <w:bCs/>
          <w:sz w:val="28"/>
          <w:szCs w:val="28"/>
        </w:rPr>
      </w:pPr>
      <w:r w:rsidRPr="00BC2B7A">
        <w:rPr>
          <w:b/>
          <w:bCs/>
          <w:sz w:val="28"/>
          <w:szCs w:val="28"/>
        </w:rPr>
        <w:t>VI. Kế hoạch nâng cao chất lượng các tiêu chí nông thôn mới</w:t>
      </w:r>
    </w:p>
    <w:p w14:paraId="50229156" w14:textId="07F83775" w:rsidR="00BC2B7A" w:rsidRDefault="00BC2B7A" w:rsidP="00EF5E57">
      <w:pPr>
        <w:pStyle w:val="NormalWeb"/>
        <w:widowControl w:val="0"/>
        <w:shd w:val="clear" w:color="auto" w:fill="FFFFFF"/>
        <w:spacing w:before="60" w:beforeAutospacing="0" w:after="60" w:afterAutospacing="0" w:line="247" w:lineRule="auto"/>
        <w:ind w:firstLine="709"/>
        <w:jc w:val="both"/>
        <w:rPr>
          <w:b/>
          <w:bCs/>
          <w:sz w:val="28"/>
          <w:szCs w:val="28"/>
        </w:rPr>
      </w:pPr>
      <w:r w:rsidRPr="00BC2B7A">
        <w:rPr>
          <w:b/>
          <w:bCs/>
          <w:sz w:val="28"/>
          <w:szCs w:val="28"/>
        </w:rPr>
        <w:t>1. Quan điểm</w:t>
      </w:r>
    </w:p>
    <w:p w14:paraId="0FBE4D07" w14:textId="77777777" w:rsidR="004D6534" w:rsidRPr="004D6534" w:rsidRDefault="004D6534" w:rsidP="004D6534">
      <w:pPr>
        <w:pStyle w:val="NormalWeb"/>
        <w:widowControl w:val="0"/>
        <w:shd w:val="clear" w:color="auto" w:fill="FFFFFF"/>
        <w:spacing w:before="60" w:beforeAutospacing="0" w:after="60" w:afterAutospacing="0" w:line="247" w:lineRule="auto"/>
        <w:ind w:firstLine="709"/>
        <w:jc w:val="both"/>
        <w:rPr>
          <w:sz w:val="28"/>
          <w:szCs w:val="28"/>
        </w:rPr>
      </w:pPr>
      <w:r w:rsidRPr="004D6534">
        <w:rPr>
          <w:sz w:val="28"/>
          <w:szCs w:val="28"/>
        </w:rPr>
        <w:t xml:space="preserve">- Tiếp tục cũng cố và nâng cao các tiêu chí xây dựng NTM với mục tiêu đặt lợi ích của người dân lên trên hết; nâng cao vai trò chủ thể và vị thế của người nông dân, tạo động lực mới, phát huy cao vai trò, giá trị cộng đồng; thu hẹp nhanh khoảng cách giữa các vùng, miền, giữa đô thị và nông thôn, quan tâm cao đối với các xã, thôn, bản khó khăn, đặc biệt khó khăn; đảm bảo tính kết nối; xây dựng nông thôn mới gắn với phát triển đô thị văn minh, đô thị trong nông thôn và nông thôn trong đô thị. </w:t>
      </w:r>
    </w:p>
    <w:p w14:paraId="129DB713" w14:textId="28B4E2BB" w:rsidR="004D6534" w:rsidRPr="004D6534" w:rsidRDefault="004D6534" w:rsidP="004D6534">
      <w:pPr>
        <w:pStyle w:val="NormalWeb"/>
        <w:widowControl w:val="0"/>
        <w:shd w:val="clear" w:color="auto" w:fill="FFFFFF"/>
        <w:spacing w:before="60" w:beforeAutospacing="0" w:after="60" w:afterAutospacing="0" w:line="247" w:lineRule="auto"/>
        <w:ind w:firstLine="709"/>
        <w:jc w:val="both"/>
        <w:rPr>
          <w:sz w:val="28"/>
          <w:szCs w:val="28"/>
        </w:rPr>
      </w:pPr>
      <w:r w:rsidRPr="004D6534">
        <w:rPr>
          <w:sz w:val="28"/>
          <w:szCs w:val="28"/>
        </w:rPr>
        <w:t>- Xây dựng nông thôn mới bền vững, dựa trên 3 nền tảng trọng tâm, đó là: Phát triển cơ sở hạ tầng đồng bộ, kết nối, từng bước theo hướng hiện đại và thích ứng với biến đổi khí hậu; phát huy tốt các giá trị văn hóa, nông thôn hòa thuận; công nghiệp hóa, hiện đại hóa nông nghiệp nông thôn.</w:t>
      </w:r>
    </w:p>
    <w:p w14:paraId="478509DA" w14:textId="24CCC2D8" w:rsidR="004D6534" w:rsidRPr="004D6534" w:rsidRDefault="004D6534" w:rsidP="004D6534">
      <w:pPr>
        <w:pStyle w:val="NormalWeb"/>
        <w:widowControl w:val="0"/>
        <w:shd w:val="clear" w:color="auto" w:fill="FFFFFF"/>
        <w:spacing w:before="60" w:beforeAutospacing="0" w:after="60" w:afterAutospacing="0" w:line="247" w:lineRule="auto"/>
        <w:ind w:firstLine="709"/>
        <w:jc w:val="both"/>
        <w:rPr>
          <w:sz w:val="28"/>
          <w:szCs w:val="28"/>
        </w:rPr>
      </w:pPr>
      <w:r w:rsidRPr="004D6534">
        <w:rPr>
          <w:sz w:val="28"/>
          <w:szCs w:val="28"/>
        </w:rPr>
        <w:t>- Phát triển nhanh kinh tế nông thôn gắn với chú trọng thực hiện có hiệu quả cơ cấu lại ngành nông nghiệp theo hướng nâng cao giá trị gia tăng, phát triển bền vững gắn với thực hiện Chương trình Mỗi xã một sản phẩm; phát triển công nghiệp, tiểu thủ công nghiệp</w:t>
      </w:r>
      <w:r>
        <w:rPr>
          <w:sz w:val="28"/>
          <w:szCs w:val="28"/>
        </w:rPr>
        <w:t>;</w:t>
      </w:r>
      <w:r w:rsidRPr="004D6534">
        <w:rPr>
          <w:sz w:val="28"/>
          <w:szCs w:val="28"/>
        </w:rPr>
        <w:t xml:space="preserve"> đẩy mạnh phát triển du lịch gắn với lợi thế về văn hóa; kết nối với sự phát triển của các đô thị, khu công nghiệp. Ứng dụng nhanh các tiến bộ khoa </w:t>
      </w:r>
      <w:r w:rsidRPr="004D6534">
        <w:rPr>
          <w:sz w:val="28"/>
          <w:szCs w:val="28"/>
        </w:rPr>
        <w:lastRenderedPageBreak/>
        <w:t>học công nghệ, nhất là công nghệ số cả trong sản xuất, kinh doanh và quản lý, điều hành; xác định rõ những ngành nghề mang lại thu nhập cao, bền vững cho người dân.</w:t>
      </w:r>
    </w:p>
    <w:p w14:paraId="55D7C1A4" w14:textId="77777777" w:rsidR="004D6534" w:rsidRPr="004D6534" w:rsidRDefault="004D6534" w:rsidP="004D6534">
      <w:pPr>
        <w:pStyle w:val="NormalWeb"/>
        <w:widowControl w:val="0"/>
        <w:shd w:val="clear" w:color="auto" w:fill="FFFFFF"/>
        <w:spacing w:before="60" w:beforeAutospacing="0" w:after="60" w:afterAutospacing="0" w:line="247" w:lineRule="auto"/>
        <w:ind w:firstLine="709"/>
        <w:jc w:val="both"/>
        <w:rPr>
          <w:sz w:val="28"/>
          <w:szCs w:val="28"/>
        </w:rPr>
      </w:pPr>
      <w:r w:rsidRPr="004D6534">
        <w:rPr>
          <w:sz w:val="28"/>
          <w:szCs w:val="28"/>
        </w:rPr>
        <w:t xml:space="preserve">- Xây dựng và quản lý tốt môi trường nông thôn, xây dựng mô hình nông nghiệp sinh thái gắn với du lịch, quan tâm cao xử lý rác thải và nước thải; nâng cao chất lượng, chiều sâu các Khu dân cư NTM kiểu mẫu, hướng đến xây dựng “Khu dân cư NTM thông minh”; </w:t>
      </w:r>
    </w:p>
    <w:p w14:paraId="587436AE" w14:textId="512C9B6D" w:rsidR="004D6534" w:rsidRPr="004D6534" w:rsidRDefault="004D6534" w:rsidP="004D6534">
      <w:pPr>
        <w:pStyle w:val="NormalWeb"/>
        <w:widowControl w:val="0"/>
        <w:shd w:val="clear" w:color="auto" w:fill="FFFFFF"/>
        <w:spacing w:before="60" w:beforeAutospacing="0" w:after="60" w:afterAutospacing="0" w:line="247" w:lineRule="auto"/>
        <w:ind w:firstLine="709"/>
        <w:jc w:val="both"/>
        <w:rPr>
          <w:sz w:val="28"/>
          <w:szCs w:val="28"/>
        </w:rPr>
      </w:pPr>
      <w:r w:rsidRPr="004D6534">
        <w:rPr>
          <w:sz w:val="28"/>
          <w:szCs w:val="28"/>
        </w:rPr>
        <w:t>- Đảm bảo giữ vững an ninh, trật tự; củng cố và tăng cường hệ thống chính trị xã hội vững mạnh. Phát huy cao vai trò cấp ủy, cán bộ cơ sở tâm huyết, trách nhiệm.</w:t>
      </w:r>
    </w:p>
    <w:p w14:paraId="592E7A57" w14:textId="5E5B8E1E" w:rsidR="00BC2B7A" w:rsidRDefault="00BC2B7A" w:rsidP="00EF5E57">
      <w:pPr>
        <w:pStyle w:val="NormalWeb"/>
        <w:widowControl w:val="0"/>
        <w:shd w:val="clear" w:color="auto" w:fill="FFFFFF"/>
        <w:spacing w:before="60" w:beforeAutospacing="0" w:after="60" w:afterAutospacing="0" w:line="247" w:lineRule="auto"/>
        <w:ind w:firstLine="709"/>
        <w:jc w:val="both"/>
        <w:rPr>
          <w:b/>
          <w:bCs/>
          <w:sz w:val="28"/>
          <w:szCs w:val="28"/>
        </w:rPr>
      </w:pPr>
      <w:r w:rsidRPr="00BC2B7A">
        <w:rPr>
          <w:b/>
          <w:bCs/>
          <w:sz w:val="28"/>
          <w:szCs w:val="28"/>
        </w:rPr>
        <w:t>2. Mục tiêu</w:t>
      </w:r>
    </w:p>
    <w:p w14:paraId="0B900B40" w14:textId="20523D98" w:rsidR="008F53A1" w:rsidRPr="008F53A1" w:rsidRDefault="008F53A1" w:rsidP="008F53A1">
      <w:pPr>
        <w:pStyle w:val="NormalWeb"/>
        <w:widowControl w:val="0"/>
        <w:shd w:val="clear" w:color="auto" w:fill="FFFFFF"/>
        <w:spacing w:before="60" w:beforeAutospacing="0" w:after="60" w:afterAutospacing="0" w:line="247" w:lineRule="auto"/>
        <w:ind w:firstLine="709"/>
        <w:jc w:val="both"/>
        <w:rPr>
          <w:sz w:val="28"/>
          <w:szCs w:val="28"/>
        </w:rPr>
      </w:pPr>
      <w:r w:rsidRPr="008F53A1">
        <w:rPr>
          <w:sz w:val="28"/>
          <w:szCs w:val="28"/>
        </w:rPr>
        <w:t>a</w:t>
      </w:r>
      <w:r>
        <w:rPr>
          <w:sz w:val="28"/>
          <w:szCs w:val="28"/>
        </w:rPr>
        <w:t>.</w:t>
      </w:r>
      <w:r w:rsidRPr="008F53A1">
        <w:rPr>
          <w:sz w:val="28"/>
          <w:szCs w:val="28"/>
        </w:rPr>
        <w:t xml:space="preserve"> Giai đoạn 2021-2025:</w:t>
      </w:r>
    </w:p>
    <w:p w14:paraId="300C3CEA" w14:textId="3A7CB6D1" w:rsidR="008F53A1" w:rsidRPr="008F53A1" w:rsidRDefault="008F53A1" w:rsidP="008F53A1">
      <w:pPr>
        <w:pStyle w:val="NormalWeb"/>
        <w:widowControl w:val="0"/>
        <w:shd w:val="clear" w:color="auto" w:fill="FFFFFF"/>
        <w:spacing w:before="60" w:beforeAutospacing="0" w:after="60" w:afterAutospacing="0" w:line="247" w:lineRule="auto"/>
        <w:ind w:firstLine="709"/>
        <w:jc w:val="both"/>
        <w:rPr>
          <w:sz w:val="28"/>
          <w:szCs w:val="28"/>
        </w:rPr>
      </w:pPr>
      <w:r w:rsidRPr="008F53A1">
        <w:rPr>
          <w:sz w:val="28"/>
          <w:szCs w:val="28"/>
        </w:rPr>
        <w:t xml:space="preserve">- Phấn đấu đến hết năm 2025, toàn thị xã có 10/10 xã duy trì xã đạt chuẩn nông thôn mới; </w:t>
      </w:r>
      <w:r>
        <w:rPr>
          <w:sz w:val="28"/>
          <w:szCs w:val="28"/>
        </w:rPr>
        <w:t>3-4</w:t>
      </w:r>
      <w:r w:rsidRPr="008F53A1">
        <w:rPr>
          <w:sz w:val="28"/>
          <w:szCs w:val="28"/>
        </w:rPr>
        <w:t xml:space="preserve"> xã đạt “xã nông thôn mới nâng cao”;</w:t>
      </w:r>
    </w:p>
    <w:p w14:paraId="6089AC5B" w14:textId="77777777" w:rsidR="008F53A1" w:rsidRPr="008F53A1" w:rsidRDefault="008F53A1" w:rsidP="008F53A1">
      <w:pPr>
        <w:pStyle w:val="NormalWeb"/>
        <w:widowControl w:val="0"/>
        <w:shd w:val="clear" w:color="auto" w:fill="FFFFFF"/>
        <w:spacing w:before="60" w:beforeAutospacing="0" w:after="60" w:afterAutospacing="0" w:line="247" w:lineRule="auto"/>
        <w:ind w:firstLine="709"/>
        <w:jc w:val="both"/>
        <w:rPr>
          <w:sz w:val="28"/>
          <w:szCs w:val="28"/>
        </w:rPr>
      </w:pPr>
      <w:r w:rsidRPr="008F53A1">
        <w:rPr>
          <w:sz w:val="28"/>
          <w:szCs w:val="28"/>
        </w:rPr>
        <w:t>- Đối với các xã còn lại, phấn đấu đến năm 2025 bình quân mỗi xã đạt 12/14 tiêu chí trong Bộ tiêu chí xã nông thôn mới nâng cao.</w:t>
      </w:r>
    </w:p>
    <w:p w14:paraId="1CA6069D" w14:textId="2E4CF6CF" w:rsidR="008F53A1" w:rsidRPr="008F53A1" w:rsidRDefault="008F53A1" w:rsidP="008F53A1">
      <w:pPr>
        <w:pStyle w:val="NormalWeb"/>
        <w:widowControl w:val="0"/>
        <w:shd w:val="clear" w:color="auto" w:fill="FFFFFF"/>
        <w:spacing w:before="60" w:beforeAutospacing="0" w:after="60" w:afterAutospacing="0" w:line="247" w:lineRule="auto"/>
        <w:ind w:firstLine="709"/>
        <w:jc w:val="both"/>
        <w:rPr>
          <w:sz w:val="28"/>
          <w:szCs w:val="28"/>
        </w:rPr>
      </w:pPr>
      <w:r w:rsidRPr="008F53A1">
        <w:rPr>
          <w:sz w:val="28"/>
          <w:szCs w:val="28"/>
        </w:rPr>
        <w:t xml:space="preserve">- Về xây dựng vườn mẫu: Phấn đấu trong giai đoạn 2021-2025, có </w:t>
      </w:r>
      <w:r w:rsidR="00ED38F7">
        <w:rPr>
          <w:sz w:val="28"/>
          <w:szCs w:val="28"/>
        </w:rPr>
        <w:t>10-15</w:t>
      </w:r>
      <w:r w:rsidRPr="008F53A1">
        <w:rPr>
          <w:sz w:val="28"/>
          <w:szCs w:val="28"/>
        </w:rPr>
        <w:t xml:space="preserve"> vườn được công nhận đạt vườn mẫu nông thôn mới theo quy định.</w:t>
      </w:r>
    </w:p>
    <w:p w14:paraId="28586990" w14:textId="0734CA54" w:rsidR="008F53A1" w:rsidRPr="008F53A1" w:rsidRDefault="008F53A1" w:rsidP="008F53A1">
      <w:pPr>
        <w:pStyle w:val="NormalWeb"/>
        <w:widowControl w:val="0"/>
        <w:shd w:val="clear" w:color="auto" w:fill="FFFFFF"/>
        <w:spacing w:before="60" w:beforeAutospacing="0" w:after="60" w:afterAutospacing="0" w:line="247" w:lineRule="auto"/>
        <w:ind w:firstLine="709"/>
        <w:jc w:val="both"/>
        <w:rPr>
          <w:sz w:val="28"/>
          <w:szCs w:val="28"/>
        </w:rPr>
      </w:pPr>
      <w:r w:rsidRPr="008F53A1">
        <w:rPr>
          <w:sz w:val="28"/>
          <w:szCs w:val="28"/>
        </w:rPr>
        <w:t>- Về xây dựng khu dân cư nông thôn mới kiểu: Phấn đấu trong giai đoạn 2021-2025, có 10 khu dân cư được công nhận đạt khu dân cư nông thôn mới kiểu mẫu theo quy định.</w:t>
      </w:r>
    </w:p>
    <w:p w14:paraId="62D67973" w14:textId="57A87FE6" w:rsidR="008F53A1" w:rsidRPr="008F53A1" w:rsidRDefault="008F53A1" w:rsidP="008F53A1">
      <w:pPr>
        <w:pStyle w:val="NormalWeb"/>
        <w:widowControl w:val="0"/>
        <w:shd w:val="clear" w:color="auto" w:fill="FFFFFF"/>
        <w:spacing w:before="60" w:beforeAutospacing="0" w:after="60" w:afterAutospacing="0" w:line="247" w:lineRule="auto"/>
        <w:ind w:firstLine="709"/>
        <w:jc w:val="both"/>
        <w:rPr>
          <w:sz w:val="28"/>
          <w:szCs w:val="28"/>
        </w:rPr>
      </w:pPr>
      <w:r w:rsidRPr="008F53A1">
        <w:rPr>
          <w:sz w:val="28"/>
          <w:szCs w:val="28"/>
        </w:rPr>
        <w:t xml:space="preserve">- Về thực hiện chương trình OCOP: Phấn đấu đến năm 2025, có thêm 5-7 sản phẩm tại địa bàn các xã được công nhận đạt sản phẩm OCOP </w:t>
      </w:r>
      <w:r w:rsidR="00ED38F7">
        <w:rPr>
          <w:sz w:val="28"/>
          <w:szCs w:val="28"/>
        </w:rPr>
        <w:t>từ 3 sao trở lên</w:t>
      </w:r>
      <w:r w:rsidRPr="008F53A1">
        <w:rPr>
          <w:sz w:val="28"/>
          <w:szCs w:val="28"/>
        </w:rPr>
        <w:t>.</w:t>
      </w:r>
    </w:p>
    <w:p w14:paraId="58FE1D33" w14:textId="4D9F1B61" w:rsidR="008F53A1" w:rsidRPr="008F53A1" w:rsidRDefault="008F53A1" w:rsidP="008F53A1">
      <w:pPr>
        <w:pStyle w:val="NormalWeb"/>
        <w:widowControl w:val="0"/>
        <w:shd w:val="clear" w:color="auto" w:fill="FFFFFF"/>
        <w:spacing w:before="60" w:beforeAutospacing="0" w:after="60" w:afterAutospacing="0" w:line="247" w:lineRule="auto"/>
        <w:ind w:firstLine="709"/>
        <w:jc w:val="both"/>
        <w:rPr>
          <w:sz w:val="28"/>
          <w:szCs w:val="28"/>
        </w:rPr>
      </w:pPr>
      <w:r w:rsidRPr="008F53A1">
        <w:rPr>
          <w:sz w:val="28"/>
          <w:szCs w:val="28"/>
        </w:rPr>
        <w:t>b</w:t>
      </w:r>
      <w:r>
        <w:rPr>
          <w:sz w:val="28"/>
          <w:szCs w:val="28"/>
        </w:rPr>
        <w:t>.</w:t>
      </w:r>
      <w:r w:rsidRPr="008F53A1">
        <w:rPr>
          <w:sz w:val="28"/>
          <w:szCs w:val="28"/>
        </w:rPr>
        <w:t xml:space="preserve"> Giai đoạn 2026-2030:</w:t>
      </w:r>
    </w:p>
    <w:p w14:paraId="27B30100" w14:textId="77777777" w:rsidR="008F53A1" w:rsidRPr="008F53A1" w:rsidRDefault="008F53A1" w:rsidP="008F53A1">
      <w:pPr>
        <w:pStyle w:val="NormalWeb"/>
        <w:widowControl w:val="0"/>
        <w:shd w:val="clear" w:color="auto" w:fill="FFFFFF"/>
        <w:spacing w:before="60" w:beforeAutospacing="0" w:after="60" w:afterAutospacing="0" w:line="247" w:lineRule="auto"/>
        <w:ind w:firstLine="709"/>
        <w:jc w:val="both"/>
        <w:rPr>
          <w:sz w:val="28"/>
          <w:szCs w:val="28"/>
        </w:rPr>
      </w:pPr>
      <w:r w:rsidRPr="008F53A1">
        <w:rPr>
          <w:sz w:val="28"/>
          <w:szCs w:val="28"/>
        </w:rPr>
        <w:t>- Phấn đấu giữ vững và nâng cao chất lượng các tiêu chí đã đạt được của giai đoạn 2021-2025;</w:t>
      </w:r>
    </w:p>
    <w:p w14:paraId="193A1DD1" w14:textId="77777777" w:rsidR="008F53A1" w:rsidRPr="008F53A1" w:rsidRDefault="008F53A1" w:rsidP="008F53A1">
      <w:pPr>
        <w:pStyle w:val="NormalWeb"/>
        <w:widowControl w:val="0"/>
        <w:shd w:val="clear" w:color="auto" w:fill="FFFFFF"/>
        <w:spacing w:before="60" w:beforeAutospacing="0" w:after="60" w:afterAutospacing="0" w:line="247" w:lineRule="auto"/>
        <w:ind w:firstLine="709"/>
        <w:jc w:val="both"/>
        <w:rPr>
          <w:sz w:val="28"/>
          <w:szCs w:val="28"/>
        </w:rPr>
      </w:pPr>
      <w:r w:rsidRPr="008F53A1">
        <w:rPr>
          <w:sz w:val="28"/>
          <w:szCs w:val="28"/>
        </w:rPr>
        <w:t>- Phấn đấu có thêm 4-5 xã đạt xã nông thôn mới nâng cao; 1-2 xã đạt xã nông thôn mới kiểu mẫu;</w:t>
      </w:r>
    </w:p>
    <w:p w14:paraId="659692F8" w14:textId="77777777" w:rsidR="008F53A1" w:rsidRPr="008F53A1" w:rsidRDefault="008F53A1" w:rsidP="008F53A1">
      <w:pPr>
        <w:pStyle w:val="NormalWeb"/>
        <w:widowControl w:val="0"/>
        <w:shd w:val="clear" w:color="auto" w:fill="FFFFFF"/>
        <w:spacing w:before="60" w:beforeAutospacing="0" w:after="60" w:afterAutospacing="0" w:line="247" w:lineRule="auto"/>
        <w:ind w:firstLine="709"/>
        <w:jc w:val="both"/>
        <w:rPr>
          <w:sz w:val="28"/>
          <w:szCs w:val="28"/>
        </w:rPr>
      </w:pPr>
      <w:r w:rsidRPr="008F53A1">
        <w:rPr>
          <w:sz w:val="28"/>
          <w:szCs w:val="28"/>
        </w:rPr>
        <w:t>- Nhân rộng các mô hình khu dân cư nông thôn kiểu mẫu, vườn mẫu .</w:t>
      </w:r>
    </w:p>
    <w:p w14:paraId="7967F0D5" w14:textId="6BEA3778" w:rsidR="004D6534" w:rsidRPr="004D6534" w:rsidRDefault="008F53A1" w:rsidP="008F53A1">
      <w:pPr>
        <w:pStyle w:val="NormalWeb"/>
        <w:widowControl w:val="0"/>
        <w:shd w:val="clear" w:color="auto" w:fill="FFFFFF"/>
        <w:spacing w:before="60" w:beforeAutospacing="0" w:after="60" w:afterAutospacing="0" w:line="247" w:lineRule="auto"/>
        <w:ind w:firstLine="709"/>
        <w:jc w:val="both"/>
        <w:rPr>
          <w:sz w:val="28"/>
          <w:szCs w:val="28"/>
        </w:rPr>
      </w:pPr>
      <w:r w:rsidRPr="008F53A1">
        <w:rPr>
          <w:sz w:val="28"/>
          <w:szCs w:val="28"/>
        </w:rPr>
        <w:t xml:space="preserve"> - Các chỉ tiêu tác động trực tiếp đến đời sống sản xuất và sinh hoạt của người dân được giữ vững và nâng cao chất lượng như: Thu nhập bình quân đầu người/năm khu vực nông thôn luôn được ổn định; tỷ lệ hộ nghèo giảm xuống đến mức tối thiểu đảm bảo theo quy định; có 100% tỷ lệ người dân tham gia bảo hiểm y tế, được sử dụng nước sạch và hợp vệ sinh...)</w:t>
      </w:r>
      <w:r>
        <w:rPr>
          <w:sz w:val="28"/>
          <w:szCs w:val="28"/>
        </w:rPr>
        <w:t>.</w:t>
      </w:r>
    </w:p>
    <w:p w14:paraId="0DF4B204" w14:textId="135EF1A1" w:rsidR="00BC2B7A" w:rsidRDefault="00BC2B7A" w:rsidP="00EF5E57">
      <w:pPr>
        <w:pStyle w:val="NormalWeb"/>
        <w:widowControl w:val="0"/>
        <w:shd w:val="clear" w:color="auto" w:fill="FFFFFF"/>
        <w:spacing w:before="60" w:beforeAutospacing="0" w:after="60" w:afterAutospacing="0" w:line="247" w:lineRule="auto"/>
        <w:ind w:firstLine="709"/>
        <w:jc w:val="both"/>
        <w:rPr>
          <w:b/>
          <w:bCs/>
          <w:sz w:val="28"/>
          <w:szCs w:val="28"/>
        </w:rPr>
      </w:pPr>
      <w:r w:rsidRPr="00BC2B7A">
        <w:rPr>
          <w:b/>
          <w:bCs/>
          <w:sz w:val="28"/>
          <w:szCs w:val="28"/>
        </w:rPr>
        <w:t>3. Nội dung, giải pháp</w:t>
      </w:r>
    </w:p>
    <w:p w14:paraId="5F8AB9CA" w14:textId="3D6224E4" w:rsidR="00782EF2" w:rsidRPr="00782EF2" w:rsidRDefault="00782EF2" w:rsidP="00782EF2">
      <w:pPr>
        <w:pStyle w:val="Vnbnnidung20"/>
        <w:shd w:val="clear" w:color="auto" w:fill="auto"/>
        <w:tabs>
          <w:tab w:val="left" w:pos="1264"/>
        </w:tabs>
        <w:spacing w:line="360" w:lineRule="exact"/>
        <w:ind w:firstLine="709"/>
      </w:pPr>
      <w:r w:rsidRPr="00782EF2">
        <w:rPr>
          <w:rStyle w:val="Vnbnnidung2Inm"/>
          <w:rFonts w:eastAsia="Calibri"/>
          <w:lang w:val="en-US"/>
        </w:rPr>
        <w:t xml:space="preserve">3.1. </w:t>
      </w:r>
      <w:r w:rsidRPr="00782EF2">
        <w:rPr>
          <w:rStyle w:val="Vnbnnidung2Inm"/>
          <w:rFonts w:eastAsia="Calibri"/>
        </w:rPr>
        <w:t>Tăng cường và nâng cao hiệu quả công tác tuyên truyền, vận động, giáo dục nâng cao nhận thửc về xây dựng nông thôn mới:</w:t>
      </w:r>
      <w:r w:rsidRPr="00782EF2">
        <w:rPr>
          <w:rStyle w:val="Vnbnnidung2Inm"/>
          <w:rFonts w:eastAsia="Calibri"/>
          <w:b w:val="0"/>
          <w:bCs w:val="0"/>
        </w:rPr>
        <w:t xml:space="preserve"> </w:t>
      </w:r>
      <w:r w:rsidRPr="00782EF2">
        <w:rPr>
          <w:color w:val="000000"/>
          <w:lang w:val="vi-VN" w:eastAsia="vi-VN" w:bidi="vi-VN"/>
        </w:rPr>
        <w:t>Tiếp tục quán triệt, tuyên truyền sâu rộng các chủ trương, chính sách của Đảng, nhà nước, nhất là về xây dựng nông thôn mới, đô thị văn minh</w:t>
      </w:r>
      <w:r>
        <w:rPr>
          <w:color w:val="000000"/>
          <w:lang w:eastAsia="vi-VN" w:bidi="vi-VN"/>
        </w:rPr>
        <w:t xml:space="preserve">. </w:t>
      </w:r>
      <w:r w:rsidRPr="00782EF2">
        <w:rPr>
          <w:color w:val="000000"/>
          <w:lang w:val="vi-VN" w:eastAsia="vi-VN" w:bidi="vi-VN"/>
        </w:rPr>
        <w:t xml:space="preserve">Đa dạng các hình thức tuyên truyền, đặc biệt quan tâm nâng cao </w:t>
      </w:r>
      <w:r>
        <w:rPr>
          <w:color w:val="000000"/>
          <w:lang w:val="vi-VN" w:eastAsia="vi-VN" w:bidi="vi-VN"/>
        </w:rPr>
        <w:t xml:space="preserve"> chất</w:t>
      </w:r>
      <w:r w:rsidRPr="00782EF2">
        <w:rPr>
          <w:color w:val="000000"/>
          <w:lang w:val="vi-VN" w:eastAsia="vi-VN" w:bidi="vi-VN"/>
        </w:rPr>
        <w:t xml:space="preserve"> lượng hạ tầng và phát huy vai trò của hệ thống tuyền thanh cơ sở để truyền tải thông tin kịp thời, đầy đủ đến với người dân; phát huy vai trò của </w:t>
      </w:r>
      <w:r w:rsidRPr="00782EF2">
        <w:rPr>
          <w:color w:val="000000"/>
          <w:lang w:val="vi-VN" w:eastAsia="vi-VN" w:bidi="vi-VN"/>
        </w:rPr>
        <w:lastRenderedPageBreak/>
        <w:t>các đoàn thể để tuyên truyền.</w:t>
      </w:r>
    </w:p>
    <w:p w14:paraId="68065CE9" w14:textId="3F8BA700" w:rsidR="00782EF2" w:rsidRPr="00782EF2" w:rsidRDefault="00782EF2" w:rsidP="00782EF2">
      <w:pPr>
        <w:pStyle w:val="Tiu10"/>
        <w:keepNext/>
        <w:keepLines/>
        <w:shd w:val="clear" w:color="auto" w:fill="auto"/>
        <w:tabs>
          <w:tab w:val="left" w:pos="1312"/>
        </w:tabs>
        <w:spacing w:after="0" w:line="360" w:lineRule="exact"/>
        <w:ind w:firstLine="709"/>
        <w:jc w:val="both"/>
      </w:pPr>
      <w:bookmarkStart w:id="17" w:name="bookmark16"/>
      <w:r w:rsidRPr="00782EF2">
        <w:rPr>
          <w:color w:val="000000"/>
          <w:lang w:eastAsia="vi-VN" w:bidi="vi-VN"/>
        </w:rPr>
        <w:t xml:space="preserve">3.2. </w:t>
      </w:r>
      <w:r w:rsidRPr="00782EF2">
        <w:rPr>
          <w:color w:val="000000"/>
          <w:lang w:val="vi-VN" w:eastAsia="vi-VN" w:bidi="vi-VN"/>
        </w:rPr>
        <w:t>Tập trung phát triển sản xuất, nâng cao thu nhập cho người dân:</w:t>
      </w:r>
      <w:bookmarkEnd w:id="17"/>
    </w:p>
    <w:p w14:paraId="57275160" w14:textId="2ED738C9" w:rsidR="00782EF2" w:rsidRPr="00782EF2" w:rsidRDefault="00782EF2" w:rsidP="00782EF2">
      <w:pPr>
        <w:pStyle w:val="Vnbnnidung20"/>
        <w:shd w:val="clear" w:color="auto" w:fill="auto"/>
        <w:tabs>
          <w:tab w:val="left" w:pos="954"/>
        </w:tabs>
        <w:ind w:firstLine="709"/>
      </w:pPr>
      <w:r>
        <w:rPr>
          <w:rStyle w:val="Vnbnnidung2Inm"/>
          <w:b w:val="0"/>
          <w:bCs w:val="0"/>
          <w:lang w:val="en-US"/>
        </w:rPr>
        <w:t xml:space="preserve">- </w:t>
      </w:r>
      <w:r w:rsidRPr="00782EF2">
        <w:rPr>
          <w:rStyle w:val="Vnbnnidung2Inm"/>
          <w:b w:val="0"/>
          <w:bCs w:val="0"/>
        </w:rPr>
        <w:t>Đẩy mạnh thực hiện tái cơ cấu ngành nông nghiệp, phát triển các sản phẩm chủ lực, c</w:t>
      </w:r>
      <w:r>
        <w:rPr>
          <w:rStyle w:val="Vnbnnidung2Inm"/>
          <w:b w:val="0"/>
          <w:bCs w:val="0"/>
          <w:lang w:val="en-US"/>
        </w:rPr>
        <w:t>ó</w:t>
      </w:r>
      <w:r w:rsidRPr="00782EF2">
        <w:rPr>
          <w:rStyle w:val="Vnbnnidung2Inm"/>
          <w:b w:val="0"/>
          <w:bCs w:val="0"/>
        </w:rPr>
        <w:t xml:space="preserve"> lợi thế:</w:t>
      </w:r>
      <w:r w:rsidRPr="00782EF2">
        <w:rPr>
          <w:rStyle w:val="Vnbnnidung2Inm"/>
          <w:rFonts w:eastAsia="Calibri"/>
          <w:b w:val="0"/>
          <w:bCs w:val="0"/>
        </w:rPr>
        <w:t xml:space="preserve"> </w:t>
      </w:r>
      <w:r w:rsidRPr="00782EF2">
        <w:rPr>
          <w:color w:val="000000"/>
          <w:lang w:val="vi-VN" w:eastAsia="vi-VN" w:bidi="vi-VN"/>
        </w:rPr>
        <w:t xml:space="preserve">Thực hiện đồng bộ các nội dung, giải pháp để cơ cấu lại ngành sản xuất nông nghiệp theo hướng sản xuất hàng hóa, tập trung quy mô lớn, áp dụng công nghệ cao, sản xuất nông nghiệp sạch theo tiêu chuẩn VietGAP, hữu cơ, truy xuất nguồn gốc, mã vùng trồng, nâng cao giá trị gia tăng, xây dựng các chuỗi liên kết, phát </w:t>
      </w:r>
      <w:r>
        <w:rPr>
          <w:color w:val="000000"/>
          <w:lang w:val="vi-VN" w:eastAsia="vi-VN" w:bidi="vi-VN"/>
        </w:rPr>
        <w:t>triển</w:t>
      </w:r>
      <w:r w:rsidRPr="00782EF2">
        <w:rPr>
          <w:color w:val="000000"/>
          <w:lang w:val="vi-VN" w:eastAsia="vi-VN" w:bidi="vi-VN"/>
        </w:rPr>
        <w:t xml:space="preserve"> toàn diện sản </w:t>
      </w:r>
      <w:r>
        <w:rPr>
          <w:color w:val="000000"/>
          <w:lang w:val="vi-VN" w:eastAsia="vi-VN" w:bidi="vi-VN"/>
        </w:rPr>
        <w:t>phẩm</w:t>
      </w:r>
      <w:r w:rsidRPr="00782EF2">
        <w:rPr>
          <w:color w:val="000000"/>
          <w:lang w:val="vi-VN" w:eastAsia="vi-VN" w:bidi="vi-VN"/>
        </w:rPr>
        <w:t xml:space="preserve"> chủ lực của </w:t>
      </w:r>
      <w:r>
        <w:rPr>
          <w:color w:val="000000"/>
          <w:lang w:eastAsia="vi-VN" w:bidi="vi-VN"/>
        </w:rPr>
        <w:t>địa phương</w:t>
      </w:r>
      <w:r w:rsidRPr="00782EF2">
        <w:rPr>
          <w:color w:val="000000"/>
          <w:lang w:val="vi-VN" w:eastAsia="vi-VN" w:bidi="vi-VN"/>
        </w:rPr>
        <w:t>, gắn với thực hiện Chương trình mỗi xã một sản phẩm (OCOP)</w:t>
      </w:r>
      <w:r>
        <w:rPr>
          <w:color w:val="000000"/>
          <w:lang w:eastAsia="vi-VN" w:bidi="vi-VN"/>
        </w:rPr>
        <w:t>.</w:t>
      </w:r>
    </w:p>
    <w:p w14:paraId="1A69BDF3" w14:textId="00019C0E" w:rsidR="00782EF2" w:rsidRPr="00782EF2" w:rsidRDefault="00782EF2" w:rsidP="00782EF2">
      <w:pPr>
        <w:pStyle w:val="Vnbnnidung20"/>
        <w:shd w:val="clear" w:color="auto" w:fill="auto"/>
        <w:tabs>
          <w:tab w:val="left" w:pos="932"/>
        </w:tabs>
        <w:ind w:firstLine="709"/>
      </w:pPr>
      <w:r>
        <w:rPr>
          <w:rStyle w:val="Vnbnnidung2Inm"/>
          <w:rFonts w:eastAsia="Calibri"/>
          <w:b w:val="0"/>
          <w:bCs w:val="0"/>
          <w:lang w:val="en-US"/>
        </w:rPr>
        <w:t xml:space="preserve">- </w:t>
      </w:r>
      <w:r w:rsidRPr="00782EF2">
        <w:rPr>
          <w:rStyle w:val="Vnbnnidung2Inm"/>
          <w:rFonts w:eastAsia="Calibri"/>
          <w:b w:val="0"/>
          <w:bCs w:val="0"/>
        </w:rPr>
        <w:t>Phát huy tiềm năng lợi thế đ</w:t>
      </w:r>
      <w:r>
        <w:rPr>
          <w:rStyle w:val="Vnbnnidung2Inm"/>
          <w:rFonts w:eastAsia="Calibri"/>
          <w:b w:val="0"/>
          <w:bCs w:val="0"/>
          <w:lang w:val="en-US"/>
        </w:rPr>
        <w:t>ể</w:t>
      </w:r>
      <w:r w:rsidRPr="00782EF2">
        <w:rPr>
          <w:rStyle w:val="Vnbnnidung2Inm"/>
          <w:rFonts w:eastAsia="Calibri"/>
          <w:b w:val="0"/>
          <w:bCs w:val="0"/>
        </w:rPr>
        <w:t xml:space="preserve"> phát triển thương mại dịch vụ và du lịch, đưa ngành du lịch trở thành ngành kinh tế mũi nhọn: </w:t>
      </w:r>
      <w:r w:rsidRPr="00782EF2">
        <w:rPr>
          <w:color w:val="000000"/>
          <w:lang w:val="vi-VN" w:eastAsia="vi-VN" w:bidi="vi-VN"/>
        </w:rPr>
        <w:t>kêu gọi các nhà đầu tư mới, nhà đầu tư chiến lược, đầu tư vào phát triển du lịch, dịch vụ trên địa bàn; phối hợp chặt chẽ để triển khai kịp thời các dự án đầu tư phát triển đã được chấp thuận. Nâng cao hiệu quả hoạt động các chợ nông thôn; xây dựng mới các trung tâm thương mại, dịch vụ ngay tại các xã; khuyến khích xây dựng các siêu thị mini, hệ thống đại lý, cửa hàng bán l</w:t>
      </w:r>
      <w:r>
        <w:rPr>
          <w:color w:val="000000"/>
          <w:lang w:eastAsia="vi-VN" w:bidi="vi-VN"/>
        </w:rPr>
        <w:t>ẻ</w:t>
      </w:r>
      <w:r w:rsidRPr="00782EF2">
        <w:rPr>
          <w:color w:val="000000"/>
          <w:lang w:val="vi-VN" w:eastAsia="vi-VN" w:bidi="vi-VN"/>
        </w:rPr>
        <w:t xml:space="preserve"> để cung ứng các loại hàng hóa đảm bảo chất lượng cho cư dân nông thôn.</w:t>
      </w:r>
    </w:p>
    <w:p w14:paraId="34B076E6" w14:textId="77777777" w:rsidR="00782EF2" w:rsidRDefault="00782EF2" w:rsidP="00782EF2">
      <w:pPr>
        <w:pStyle w:val="Vnbnnidung20"/>
        <w:shd w:val="clear" w:color="auto" w:fill="auto"/>
        <w:tabs>
          <w:tab w:val="left" w:pos="1256"/>
        </w:tabs>
        <w:ind w:firstLine="709"/>
        <w:rPr>
          <w:color w:val="000000"/>
          <w:lang w:val="vi-VN" w:eastAsia="vi-VN" w:bidi="vi-VN"/>
        </w:rPr>
      </w:pPr>
      <w:r w:rsidRPr="00782EF2">
        <w:rPr>
          <w:rStyle w:val="Vnbnnidung2Inm"/>
          <w:rFonts w:eastAsia="Calibri"/>
          <w:lang w:val="en-US"/>
        </w:rPr>
        <w:t xml:space="preserve">3.3. </w:t>
      </w:r>
      <w:r w:rsidRPr="00782EF2">
        <w:rPr>
          <w:rStyle w:val="Vnbnnidung2Inm"/>
          <w:rFonts w:eastAsia="Calibri"/>
        </w:rPr>
        <w:t>Đầu tư đồng bộ, hiện đại cơ sở hạ tầng phục vụ phát triển kinh tế - xã hội:</w:t>
      </w:r>
      <w:r w:rsidRPr="00782EF2">
        <w:rPr>
          <w:rStyle w:val="Vnbnnidung2Inm"/>
          <w:rFonts w:eastAsia="Calibri"/>
          <w:b w:val="0"/>
          <w:bCs w:val="0"/>
        </w:rPr>
        <w:t xml:space="preserve"> </w:t>
      </w:r>
    </w:p>
    <w:p w14:paraId="15E3970A" w14:textId="2D4E6876" w:rsidR="00782EF2" w:rsidRPr="00782EF2" w:rsidRDefault="00782EF2" w:rsidP="00782EF2">
      <w:pPr>
        <w:pStyle w:val="Vnbnnidung20"/>
        <w:shd w:val="clear" w:color="auto" w:fill="auto"/>
        <w:tabs>
          <w:tab w:val="left" w:pos="1256"/>
        </w:tabs>
        <w:ind w:firstLine="709"/>
      </w:pPr>
      <w:r>
        <w:rPr>
          <w:color w:val="000000"/>
          <w:lang w:eastAsia="vi-VN" w:bidi="vi-VN"/>
        </w:rPr>
        <w:t xml:space="preserve">- </w:t>
      </w:r>
      <w:r w:rsidRPr="00782EF2">
        <w:rPr>
          <w:color w:val="000000"/>
          <w:lang w:val="vi-VN" w:eastAsia="vi-VN" w:bidi="vi-VN"/>
        </w:rPr>
        <w:t xml:space="preserve">Huy động hiệu quả, hợp lý nội lực của Nhân dân; lồng ghép các nguồn vốn từ các chương trình, dự án, nguồn vốn Chương trình mục tiêu Quốc gia xây dựng nông thôn mới, nguồn đầu tư công trung hạn giai đoạn 2021-2025; ưu tiên thực hiện các công trình thiết yếu, quan trọng, kết nối, phát huy nhanh hiệu quả, như: hệ thống giao thông đường </w:t>
      </w:r>
      <w:r>
        <w:rPr>
          <w:color w:val="000000"/>
          <w:lang w:eastAsia="vi-VN" w:bidi="vi-VN"/>
        </w:rPr>
        <w:t>thị xã</w:t>
      </w:r>
      <w:r w:rsidRPr="00782EF2">
        <w:rPr>
          <w:color w:val="000000"/>
          <w:lang w:val="vi-VN" w:eastAsia="vi-VN" w:bidi="vi-VN"/>
        </w:rPr>
        <w:t>, đường liên xã, hệ thống thủy lợi, hệ thống điện, nước sinh hoạt, hệ thống hạ tầng phục vụ phát triển du lịch, thương mại, hạ tầng các làng nghề, hệ thống giao thông nội đồng, tưới tiêu nội đồng, hạ tầng các vùng sản xuất nông nghiệp tập trung...</w:t>
      </w:r>
    </w:p>
    <w:p w14:paraId="57261AEC" w14:textId="34E46FD6" w:rsidR="00782EF2" w:rsidRPr="00782EF2" w:rsidRDefault="00782EF2" w:rsidP="00782EF2">
      <w:pPr>
        <w:pStyle w:val="Vnbnnidung20"/>
        <w:shd w:val="clear" w:color="auto" w:fill="auto"/>
        <w:tabs>
          <w:tab w:val="left" w:pos="1263"/>
        </w:tabs>
        <w:ind w:firstLine="709"/>
      </w:pPr>
      <w:r>
        <w:rPr>
          <w:rStyle w:val="Vnbnnidung2Inm"/>
          <w:rFonts w:eastAsia="Calibri"/>
          <w:b w:val="0"/>
          <w:bCs w:val="0"/>
          <w:lang w:val="en-US"/>
        </w:rPr>
        <w:t xml:space="preserve">- </w:t>
      </w:r>
      <w:r w:rsidRPr="00782EF2">
        <w:rPr>
          <w:rStyle w:val="Vnbnnidung2Inm"/>
          <w:rFonts w:eastAsia="Calibri"/>
          <w:b w:val="0"/>
          <w:bCs w:val="0"/>
        </w:rPr>
        <w:t>Chuyển dịch cơ cấu lao động nông thôn, chuyển đổi sản xuất gắn với chế biến và tiêu thụ sản phẩm, phát triển kinh tế dựa trên nền tảng khai thác dịch v</w:t>
      </w:r>
      <w:r>
        <w:rPr>
          <w:rStyle w:val="Vnbnnidung2Inm"/>
          <w:rFonts w:eastAsia="Calibri"/>
          <w:b w:val="0"/>
          <w:bCs w:val="0"/>
          <w:lang w:val="en-US"/>
        </w:rPr>
        <w:t>ụ</w:t>
      </w:r>
      <w:r w:rsidRPr="00782EF2">
        <w:rPr>
          <w:rStyle w:val="Vnbnnidung2Inm"/>
          <w:rFonts w:eastAsia="Calibri"/>
          <w:b w:val="0"/>
          <w:bCs w:val="0"/>
        </w:rPr>
        <w:t xml:space="preserve"> du lịch</w:t>
      </w:r>
      <w:r w:rsidRPr="00782EF2">
        <w:rPr>
          <w:color w:val="000000"/>
          <w:lang w:val="vi-VN" w:eastAsia="vi-VN" w:bidi="vi-VN"/>
        </w:rPr>
        <w:t>. Tăng cường cơ giới hóa trong sản xuất nông nghiệp, tích tụ ruộng đất nhằm giảm bớt lao động trong lĩnh vực nông nghiệp, hướng lao động sang các lĩnh vực khác. Đẩy mạnh chuyển đổi sản xuất theo hướng hàng hóa, quy mô lớn, tạo ra số lượng sản phẩm lớn; thu hút đầu tư vào chế biến, chế biến sâu sau thu hoạch các chuỗi giá trị lúa gạo, rau màu, chăn nuôi gia súc, gia cầm, chế biến thủy hải sản, gắn với xây dựng thương hiệu OCOP đê giải quyết việc làm, nâng cao thu nhập, chuy</w:t>
      </w:r>
      <w:r>
        <w:rPr>
          <w:color w:val="000000"/>
          <w:lang w:eastAsia="vi-VN" w:bidi="vi-VN"/>
        </w:rPr>
        <w:t>ể</w:t>
      </w:r>
      <w:r w:rsidRPr="00782EF2">
        <w:rPr>
          <w:color w:val="000000"/>
          <w:lang w:val="vi-VN" w:eastAsia="vi-VN" w:bidi="vi-VN"/>
        </w:rPr>
        <w:t>n dịch lao động ngay trong sản xuất nông nghiệp. Khôi phục và phát triển các ngành nghề truyền thống ở nông thôn gắn với phát triển thành các sản phẩm OCOP</w:t>
      </w:r>
    </w:p>
    <w:p w14:paraId="6BE3A3BA" w14:textId="56CF5F5A" w:rsidR="00782EF2" w:rsidRPr="00782EF2" w:rsidRDefault="00782EF2" w:rsidP="00782EF2">
      <w:pPr>
        <w:pStyle w:val="Vnbnnidung50"/>
        <w:shd w:val="clear" w:color="auto" w:fill="auto"/>
        <w:tabs>
          <w:tab w:val="left" w:pos="1269"/>
        </w:tabs>
        <w:spacing w:line="338" w:lineRule="exact"/>
        <w:ind w:firstLine="709"/>
        <w:rPr>
          <w:i w:val="0"/>
          <w:iCs w:val="0"/>
        </w:rPr>
      </w:pPr>
      <w:r w:rsidRPr="00782EF2">
        <w:rPr>
          <w:i w:val="0"/>
          <w:iCs w:val="0"/>
          <w:color w:val="000000"/>
          <w:lang w:eastAsia="vi-VN" w:bidi="vi-VN"/>
        </w:rPr>
        <w:t xml:space="preserve">3.4. </w:t>
      </w:r>
      <w:r w:rsidRPr="00782EF2">
        <w:rPr>
          <w:i w:val="0"/>
          <w:iCs w:val="0"/>
          <w:color w:val="000000"/>
          <w:lang w:val="vi-VN" w:eastAsia="vi-VN" w:bidi="vi-VN"/>
        </w:rPr>
        <w:t>Đ</w:t>
      </w:r>
      <w:r w:rsidR="00545CE4">
        <w:rPr>
          <w:i w:val="0"/>
          <w:iCs w:val="0"/>
          <w:color w:val="000000"/>
          <w:lang w:eastAsia="vi-VN" w:bidi="vi-VN"/>
        </w:rPr>
        <w:t>ẩ</w:t>
      </w:r>
      <w:r w:rsidRPr="00782EF2">
        <w:rPr>
          <w:i w:val="0"/>
          <w:iCs w:val="0"/>
          <w:color w:val="000000"/>
          <w:lang w:val="vi-VN" w:eastAsia="vi-VN" w:bidi="vi-VN"/>
        </w:rPr>
        <w:t>y m</w:t>
      </w:r>
      <w:r w:rsidR="00545CE4">
        <w:rPr>
          <w:i w:val="0"/>
          <w:iCs w:val="0"/>
          <w:color w:val="000000"/>
          <w:lang w:eastAsia="vi-VN" w:bidi="vi-VN"/>
        </w:rPr>
        <w:t>ạ</w:t>
      </w:r>
      <w:r w:rsidRPr="00782EF2">
        <w:rPr>
          <w:i w:val="0"/>
          <w:iCs w:val="0"/>
          <w:color w:val="000000"/>
          <w:lang w:val="vi-VN" w:eastAsia="vi-VN" w:bidi="vi-VN"/>
        </w:rPr>
        <w:t>nh chuyển đ</w:t>
      </w:r>
      <w:r w:rsidR="00545CE4">
        <w:rPr>
          <w:i w:val="0"/>
          <w:iCs w:val="0"/>
          <w:color w:val="000000"/>
          <w:lang w:eastAsia="vi-VN" w:bidi="vi-VN"/>
        </w:rPr>
        <w:t>ổ</w:t>
      </w:r>
      <w:r w:rsidRPr="00782EF2">
        <w:rPr>
          <w:i w:val="0"/>
          <w:iCs w:val="0"/>
          <w:color w:val="000000"/>
          <w:lang w:val="vi-VN" w:eastAsia="vi-VN" w:bidi="vi-VN"/>
        </w:rPr>
        <w:t>i số trong xây dựng nông thôn mới:</w:t>
      </w:r>
    </w:p>
    <w:p w14:paraId="170D082A" w14:textId="358F3D03" w:rsidR="00782EF2" w:rsidRPr="00782EF2" w:rsidRDefault="00545CE4" w:rsidP="00782EF2">
      <w:pPr>
        <w:pStyle w:val="Vnbnnidung20"/>
        <w:shd w:val="clear" w:color="auto" w:fill="auto"/>
        <w:spacing w:line="338" w:lineRule="exact"/>
        <w:ind w:firstLine="709"/>
      </w:pPr>
      <w:r>
        <w:rPr>
          <w:color w:val="000000"/>
          <w:lang w:eastAsia="vi-VN" w:bidi="vi-VN"/>
        </w:rPr>
        <w:t xml:space="preserve">- </w:t>
      </w:r>
      <w:r w:rsidR="00782EF2" w:rsidRPr="00782EF2">
        <w:rPr>
          <w:color w:val="000000"/>
          <w:lang w:val="vi-VN" w:eastAsia="vi-VN" w:bidi="vi-VN"/>
        </w:rPr>
        <w:t xml:space="preserve">Triển khai thực hiện có hiệu quả Quyết định số 749/QĐ-TTg ngày 3/6/2020 của Thủ tướng Chính phủ về phê duyệt chương trình chuyển đổi số quốc gia đến năm 2025, định hướng đến năm 2030; Đẩy mạnh tuyên truyền, phổ biến nhằm nâng </w:t>
      </w:r>
      <w:r w:rsidR="00782EF2" w:rsidRPr="00782EF2">
        <w:rPr>
          <w:color w:val="000000"/>
          <w:lang w:val="vi-VN" w:eastAsia="vi-VN" w:bidi="vi-VN"/>
        </w:rPr>
        <w:lastRenderedPageBreak/>
        <w:t>cao nhận thức về Chương trình chuyển đổi số quốc gia đến các cơ quan, đơn vị, doanh nghiệp và toàn thể Nhân dân; đào tạo bồi dưỡng nguồn nhân lực; khai thác hiệu quả hạ tầng hiện có, đầu tư xây dựng mới hạ tầng để thực hiện hiệu quả chương trình chuyển đổi số.</w:t>
      </w:r>
    </w:p>
    <w:p w14:paraId="6AC0A259" w14:textId="77777777" w:rsidR="00545CE4" w:rsidRDefault="00545CE4" w:rsidP="00782EF2">
      <w:pPr>
        <w:pStyle w:val="Vnbnnidung20"/>
        <w:shd w:val="clear" w:color="auto" w:fill="auto"/>
        <w:tabs>
          <w:tab w:val="left" w:pos="1249"/>
        </w:tabs>
        <w:spacing w:line="338" w:lineRule="exact"/>
        <w:ind w:firstLine="709"/>
        <w:rPr>
          <w:rStyle w:val="Vnbnnidung2Inm"/>
          <w:rFonts w:eastAsia="Calibri"/>
          <w:b w:val="0"/>
          <w:bCs w:val="0"/>
        </w:rPr>
      </w:pPr>
      <w:r w:rsidRPr="00545CE4">
        <w:rPr>
          <w:rStyle w:val="Vnbnnidung2Inm"/>
          <w:rFonts w:eastAsia="Calibri"/>
          <w:lang w:val="en-US"/>
        </w:rPr>
        <w:t xml:space="preserve">3.5. </w:t>
      </w:r>
      <w:r w:rsidR="00782EF2" w:rsidRPr="00545CE4">
        <w:rPr>
          <w:rStyle w:val="Vnbnnidung2Inm"/>
          <w:rFonts w:eastAsia="Calibri"/>
        </w:rPr>
        <w:t>Quan tâm lĩnh vực Văn hóa, Thông tin, Thể dục và Thể thao:</w:t>
      </w:r>
      <w:r w:rsidR="00782EF2" w:rsidRPr="00782EF2">
        <w:rPr>
          <w:rStyle w:val="Vnbnnidung2Inm"/>
          <w:rFonts w:eastAsia="Calibri"/>
          <w:b w:val="0"/>
          <w:bCs w:val="0"/>
        </w:rPr>
        <w:t xml:space="preserve"> </w:t>
      </w:r>
    </w:p>
    <w:p w14:paraId="69FEF4D1" w14:textId="257092E8" w:rsidR="00782EF2" w:rsidRPr="00782EF2" w:rsidRDefault="00782EF2" w:rsidP="00782EF2">
      <w:pPr>
        <w:pStyle w:val="Vnbnnidung20"/>
        <w:shd w:val="clear" w:color="auto" w:fill="auto"/>
        <w:tabs>
          <w:tab w:val="left" w:pos="1249"/>
        </w:tabs>
        <w:spacing w:line="338" w:lineRule="exact"/>
        <w:ind w:firstLine="709"/>
      </w:pPr>
      <w:r w:rsidRPr="00782EF2">
        <w:rPr>
          <w:color w:val="000000"/>
          <w:lang w:val="vi-VN" w:eastAsia="vi-VN" w:bidi="vi-VN"/>
        </w:rPr>
        <w:t>Tăng cường công tác quản lý nhà nước, củng cố và nâng cao chất lượng hiệu quả hoạt động các thiết chế văn hóa, thể thao; bảo tồn và phát huy các giá trị văn hóa vật thể, phi vật thể trên địa bàn. Nâng cấp cơ sở vật chất, nâng cao chất lượng hoạt động hệ thống thông tin cơ sở, đảm bảo đáp ứng yêu cầu sinh hoạt văn hóa, thể thao của Nhân dân; đảm bảo cơ sở hạ tầng đồng bộ, tăng cường ứng dụng CNTT trong công tác chỉ đạo điều hành gắn với cải cách hành chính.</w:t>
      </w:r>
    </w:p>
    <w:p w14:paraId="7502F3A7" w14:textId="5690A3A3" w:rsidR="00782EF2" w:rsidRPr="00545CE4" w:rsidRDefault="00545CE4" w:rsidP="00782EF2">
      <w:pPr>
        <w:pStyle w:val="Tiu10"/>
        <w:keepNext/>
        <w:keepLines/>
        <w:shd w:val="clear" w:color="auto" w:fill="auto"/>
        <w:tabs>
          <w:tab w:val="left" w:pos="1283"/>
        </w:tabs>
        <w:spacing w:after="0" w:line="338" w:lineRule="exact"/>
        <w:ind w:firstLine="709"/>
        <w:jc w:val="both"/>
      </w:pPr>
      <w:bookmarkStart w:id="18" w:name="bookmark17"/>
      <w:r w:rsidRPr="00545CE4">
        <w:rPr>
          <w:color w:val="000000"/>
          <w:lang w:eastAsia="vi-VN" w:bidi="vi-VN"/>
        </w:rPr>
        <w:t xml:space="preserve">3.6. </w:t>
      </w:r>
      <w:r w:rsidR="00782EF2" w:rsidRPr="00545CE4">
        <w:rPr>
          <w:color w:val="000000"/>
          <w:lang w:val="vi-VN" w:eastAsia="vi-VN" w:bidi="vi-VN"/>
        </w:rPr>
        <w:t>Chú trọng công tác</w:t>
      </w:r>
      <w:r w:rsidR="00B90230">
        <w:rPr>
          <w:color w:val="000000"/>
          <w:lang w:eastAsia="vi-VN" w:bidi="vi-VN"/>
        </w:rPr>
        <w:t xml:space="preserve"> y</w:t>
      </w:r>
      <w:r w:rsidR="00782EF2" w:rsidRPr="00545CE4">
        <w:rPr>
          <w:rStyle w:val="Tiu1Khnginm"/>
        </w:rPr>
        <w:t xml:space="preserve"> </w:t>
      </w:r>
      <w:r w:rsidR="00782EF2" w:rsidRPr="00545CE4">
        <w:rPr>
          <w:color w:val="000000"/>
          <w:lang w:val="vi-VN" w:eastAsia="vi-VN" w:bidi="vi-VN"/>
        </w:rPr>
        <w:t>tế và chăm sóc sức khỏe cho Nhân dân:</w:t>
      </w:r>
      <w:bookmarkEnd w:id="18"/>
    </w:p>
    <w:p w14:paraId="75698377" w14:textId="4D6E94C8" w:rsidR="00782EF2" w:rsidRPr="00D06520" w:rsidRDefault="00782EF2" w:rsidP="00782EF2">
      <w:pPr>
        <w:pStyle w:val="Vnbnnidung20"/>
        <w:shd w:val="clear" w:color="auto" w:fill="auto"/>
        <w:spacing w:line="338" w:lineRule="exact"/>
        <w:ind w:firstLine="709"/>
      </w:pPr>
      <w:r w:rsidRPr="00782EF2">
        <w:rPr>
          <w:color w:val="000000"/>
          <w:lang w:val="vi-VN" w:eastAsia="vi-VN" w:bidi="vi-VN"/>
        </w:rPr>
        <w:t>Thực hiện xã hội hóa, l</w:t>
      </w:r>
      <w:r w:rsidR="00545CE4">
        <w:rPr>
          <w:color w:val="000000"/>
          <w:lang w:eastAsia="vi-VN" w:bidi="vi-VN"/>
        </w:rPr>
        <w:t>ồ</w:t>
      </w:r>
      <w:r w:rsidRPr="00782EF2">
        <w:rPr>
          <w:color w:val="000000"/>
          <w:lang w:val="vi-VN" w:eastAsia="vi-VN" w:bidi="vi-VN"/>
        </w:rPr>
        <w:t>ng ghép các nguồn lực để đầu tư nâng cấp cơ sở</w:t>
      </w:r>
      <w:r w:rsidR="00545CE4">
        <w:rPr>
          <w:color w:val="000000"/>
          <w:lang w:eastAsia="vi-VN" w:bidi="vi-VN"/>
        </w:rPr>
        <w:t xml:space="preserve"> </w:t>
      </w:r>
      <w:r w:rsidRPr="00782EF2">
        <w:rPr>
          <w:color w:val="000000"/>
          <w:lang w:val="vi-VN" w:eastAsia="vi-VN" w:bidi="vi-VN"/>
        </w:rPr>
        <w:t xml:space="preserve">vật chất, </w:t>
      </w:r>
      <w:r w:rsidR="00545CE4">
        <w:rPr>
          <w:color w:val="000000"/>
          <w:lang w:eastAsia="vi-VN" w:bidi="vi-VN"/>
        </w:rPr>
        <w:t>tr</w:t>
      </w:r>
      <w:r w:rsidRPr="00782EF2">
        <w:rPr>
          <w:color w:val="000000"/>
          <w:lang w:val="vi-VN" w:eastAsia="vi-VN" w:bidi="vi-VN"/>
        </w:rPr>
        <w:t xml:space="preserve">ang thiết bị, phục vụ công tác khám chữa bệnh tại trạm y tế các xã, </w:t>
      </w:r>
      <w:r w:rsidR="00545CE4">
        <w:rPr>
          <w:color w:val="000000"/>
          <w:lang w:eastAsia="vi-VN" w:bidi="vi-VN"/>
        </w:rPr>
        <w:t>phường</w:t>
      </w:r>
      <w:r w:rsidRPr="00782EF2">
        <w:rPr>
          <w:color w:val="000000"/>
          <w:lang w:val="vi-VN" w:eastAsia="vi-VN" w:bidi="vi-VN"/>
        </w:rPr>
        <w:t xml:space="preserve">; nâng cao chất lượng khám chữa bệnh của các trạm y tế thông qua chỉ đạo tuyến, luân chuyến Bác sỹ của Trung tâm Y tế, bệnh viện đa khoa xuống trạm y tế. Xây dựng cơ sở vật chất Bệnh viện đa khoa </w:t>
      </w:r>
      <w:r w:rsidR="00545CE4">
        <w:rPr>
          <w:color w:val="000000"/>
          <w:lang w:eastAsia="vi-VN" w:bidi="vi-VN"/>
        </w:rPr>
        <w:t>Bắc Quảng Bình</w:t>
      </w:r>
      <w:r w:rsidRPr="00782EF2">
        <w:rPr>
          <w:color w:val="000000"/>
          <w:lang w:val="vi-VN" w:eastAsia="vi-VN" w:bidi="vi-VN"/>
        </w:rPr>
        <w:t>, đầu tư mua sắm trang thiết bị đáp ứng tốt công tác khám chữa bệnh; tiếp nhận chuyến giao các kỹ thuật chuyên sâu; thực hiện liên kết với các bệnh viện tuyến trung ương đ</w:t>
      </w:r>
      <w:r w:rsidR="00D06520">
        <w:rPr>
          <w:color w:val="000000"/>
          <w:lang w:eastAsia="vi-VN" w:bidi="vi-VN"/>
        </w:rPr>
        <w:t>ể</w:t>
      </w:r>
      <w:r w:rsidRPr="00782EF2">
        <w:rPr>
          <w:color w:val="000000"/>
          <w:lang w:val="vi-VN" w:eastAsia="vi-VN" w:bidi="vi-VN"/>
        </w:rPr>
        <w:t xml:space="preserve"> phục vụ tốt hơn công tác khám chữa bệnh. Tăng cường công tác tuyên truyền, thực hiện có hiệu quả chính sách bảo hiểm y tế cho hộ nghèo, hộ cận nghèo; </w:t>
      </w:r>
      <w:r w:rsidR="00D06520">
        <w:rPr>
          <w:color w:val="000000"/>
          <w:lang w:eastAsia="vi-VN" w:bidi="vi-VN"/>
        </w:rPr>
        <w:t>t</w:t>
      </w:r>
      <w:r w:rsidRPr="00782EF2">
        <w:rPr>
          <w:color w:val="000000"/>
          <w:lang w:val="vi-VN" w:eastAsia="vi-VN" w:bidi="vi-VN"/>
        </w:rPr>
        <w:t>riển khai tốt các hoạt động về truyền thông giáo dục sức khỏe, dân số - kế hoạch hóa gia đ</w:t>
      </w:r>
      <w:r w:rsidR="00D06520">
        <w:rPr>
          <w:color w:val="000000"/>
          <w:lang w:eastAsia="vi-VN" w:bidi="vi-VN"/>
        </w:rPr>
        <w:t>ì</w:t>
      </w:r>
      <w:r w:rsidRPr="00782EF2">
        <w:rPr>
          <w:color w:val="000000"/>
          <w:lang w:val="vi-VN" w:eastAsia="vi-VN" w:bidi="vi-VN"/>
        </w:rPr>
        <w:t>nh</w:t>
      </w:r>
      <w:r w:rsidR="00D06520">
        <w:rPr>
          <w:color w:val="000000"/>
          <w:lang w:eastAsia="vi-VN" w:bidi="vi-VN"/>
        </w:rPr>
        <w:t>.</w:t>
      </w:r>
    </w:p>
    <w:p w14:paraId="6BE55B6C" w14:textId="0F8F29B5" w:rsidR="00782EF2" w:rsidRPr="00D06520" w:rsidRDefault="00D06520" w:rsidP="00782EF2">
      <w:pPr>
        <w:pStyle w:val="Tiu10"/>
        <w:keepNext/>
        <w:keepLines/>
        <w:shd w:val="clear" w:color="auto" w:fill="auto"/>
        <w:tabs>
          <w:tab w:val="left" w:pos="1283"/>
        </w:tabs>
        <w:spacing w:after="0" w:line="338" w:lineRule="exact"/>
        <w:ind w:firstLine="709"/>
        <w:jc w:val="both"/>
      </w:pPr>
      <w:bookmarkStart w:id="19" w:name="bookmark18"/>
      <w:r w:rsidRPr="00D06520">
        <w:rPr>
          <w:color w:val="000000"/>
          <w:lang w:eastAsia="vi-VN" w:bidi="vi-VN"/>
        </w:rPr>
        <w:t xml:space="preserve">3.7. </w:t>
      </w:r>
      <w:r w:rsidR="00782EF2" w:rsidRPr="00D06520">
        <w:rPr>
          <w:color w:val="000000"/>
          <w:lang w:val="vi-VN" w:eastAsia="vi-VN" w:bidi="vi-VN"/>
        </w:rPr>
        <w:t>Làm tốt công tác bảo vệ môi trường:</w:t>
      </w:r>
      <w:bookmarkEnd w:id="19"/>
    </w:p>
    <w:p w14:paraId="3765BDEC" w14:textId="1BDC9F51" w:rsidR="00782EF2" w:rsidRPr="00782EF2" w:rsidRDefault="00D06520" w:rsidP="00782EF2">
      <w:pPr>
        <w:pStyle w:val="Vnbnnidung20"/>
        <w:shd w:val="clear" w:color="auto" w:fill="auto"/>
        <w:tabs>
          <w:tab w:val="left" w:pos="942"/>
        </w:tabs>
        <w:spacing w:line="338" w:lineRule="exact"/>
        <w:ind w:firstLine="709"/>
      </w:pPr>
      <w:r>
        <w:rPr>
          <w:color w:val="000000"/>
          <w:lang w:eastAsia="vi-VN" w:bidi="vi-VN"/>
        </w:rPr>
        <w:t>- T</w:t>
      </w:r>
      <w:r w:rsidR="00782EF2" w:rsidRPr="00782EF2">
        <w:rPr>
          <w:color w:val="000000"/>
          <w:lang w:val="vi-VN" w:eastAsia="vi-VN" w:bidi="vi-VN"/>
        </w:rPr>
        <w:t xml:space="preserve">uyên truyền, vận động, xây dựng quy ước, hương ước để thực hiện hiệu quả quản lý rác thải sinh hoạt; vận động phân loại rác tại nguồn và thực hiện các giải pháp xử lý tại chỗ phù hợp. Xây dựng các cơ chế chính sách hỗ trợ hoạt động các </w:t>
      </w:r>
      <w:r>
        <w:rPr>
          <w:color w:val="000000"/>
          <w:lang w:eastAsia="vi-VN" w:bidi="vi-VN"/>
        </w:rPr>
        <w:t>tổ chức thực hiện công tác</w:t>
      </w:r>
      <w:r w:rsidR="00782EF2" w:rsidRPr="00782EF2">
        <w:rPr>
          <w:color w:val="000000"/>
          <w:lang w:val="vi-VN" w:eastAsia="vi-VN" w:bidi="vi-VN"/>
        </w:rPr>
        <w:t xml:space="preserve"> môi trường trên địa bàn; giám sát chặt chẽ phân loại, xử lý rác thải tại các cơ sở y tế; vận động Nhân dân hạn chế sử dụng các loại thuốc BVTV, tập kết bao vỏ đúng quy định, định kỳ vận chuyển, xử lý triệt để.</w:t>
      </w:r>
    </w:p>
    <w:p w14:paraId="5533D39C" w14:textId="1E401BB2" w:rsidR="00782EF2" w:rsidRPr="00782EF2" w:rsidRDefault="00D06520" w:rsidP="00782EF2">
      <w:pPr>
        <w:pStyle w:val="Vnbnnidung20"/>
        <w:shd w:val="clear" w:color="auto" w:fill="auto"/>
        <w:tabs>
          <w:tab w:val="left" w:pos="938"/>
        </w:tabs>
        <w:spacing w:line="338" w:lineRule="exact"/>
        <w:ind w:firstLine="709"/>
      </w:pPr>
      <w:r>
        <w:rPr>
          <w:color w:val="000000"/>
          <w:lang w:eastAsia="vi-VN" w:bidi="vi-VN"/>
        </w:rPr>
        <w:t xml:space="preserve">- </w:t>
      </w:r>
      <w:r w:rsidR="00782EF2" w:rsidRPr="00782EF2">
        <w:rPr>
          <w:color w:val="000000"/>
          <w:lang w:val="vi-VN" w:eastAsia="vi-VN" w:bidi="vi-VN"/>
        </w:rPr>
        <w:t xml:space="preserve">Quản lý chặt chẽ bảo vệ môi trường của các cơ sở sản xuất, kinh doanh trên địa bàn </w:t>
      </w:r>
      <w:r w:rsidR="002015E8">
        <w:rPr>
          <w:color w:val="000000"/>
          <w:lang w:eastAsia="vi-VN" w:bidi="vi-VN"/>
        </w:rPr>
        <w:t>thị xã</w:t>
      </w:r>
      <w:r w:rsidR="00782EF2" w:rsidRPr="00782EF2">
        <w:rPr>
          <w:color w:val="000000"/>
          <w:lang w:val="vi-VN" w:eastAsia="vi-VN" w:bidi="vi-VN"/>
        </w:rPr>
        <w:t>; quản lý ngay từ khâu quy hoạch, phê duyệt chủ trương đầu tư cho các cơ sở sản xuất, kinh doanh. Định kỳ hàng năm, kiểm tra, giám sát, thực hiện quan trắc môi trường đối với các cơ sở sản xuất kinh doanh.</w:t>
      </w:r>
    </w:p>
    <w:p w14:paraId="4049EF73" w14:textId="78019033" w:rsidR="00782EF2" w:rsidRPr="00782EF2" w:rsidRDefault="00D06520" w:rsidP="00782EF2">
      <w:pPr>
        <w:pStyle w:val="Vnbnnidung20"/>
        <w:shd w:val="clear" w:color="auto" w:fill="auto"/>
        <w:tabs>
          <w:tab w:val="left" w:pos="1273"/>
        </w:tabs>
        <w:spacing w:line="338" w:lineRule="exact"/>
        <w:ind w:firstLine="709"/>
      </w:pPr>
      <w:r w:rsidRPr="00D06520">
        <w:rPr>
          <w:rStyle w:val="Vnbnnidung2Inm"/>
          <w:rFonts w:eastAsia="Calibri"/>
          <w:lang w:val="en-US"/>
        </w:rPr>
        <w:t xml:space="preserve">3.8. </w:t>
      </w:r>
      <w:r w:rsidR="00782EF2" w:rsidRPr="00D06520">
        <w:rPr>
          <w:rStyle w:val="Vnbnnidung2Inm"/>
          <w:rFonts w:eastAsia="Calibri"/>
        </w:rPr>
        <w:t>Đẩy mạnh công tác bảo đảm an ninh trật tự - an toàn xã hội nông thôn:</w:t>
      </w:r>
      <w:r w:rsidR="00782EF2" w:rsidRPr="00782EF2">
        <w:rPr>
          <w:rStyle w:val="Vnbnnidung2Inm"/>
          <w:rFonts w:eastAsia="Calibri"/>
          <w:b w:val="0"/>
          <w:bCs w:val="0"/>
        </w:rPr>
        <w:t xml:space="preserve"> </w:t>
      </w:r>
      <w:r w:rsidR="00782EF2" w:rsidRPr="00782EF2">
        <w:rPr>
          <w:color w:val="000000"/>
          <w:lang w:val="vi-VN" w:eastAsia="vi-VN" w:bidi="vi-VN"/>
        </w:rPr>
        <w:t>củng cố, xây dựng lực lượng Công an xã vững mạnh, làm nòng cốt thực hiện phong trào toàn dân bảo vệ ANTQ ơ khu vực nông thôn. Tăng cường tuyên truyền, vận động để người dân nắm bắt và thực hiện đường lối, chủ trương của Đảng, chấp hành pháp luật của Nhà nước về bảo vệ an ninh quốc gia và an toàn trật tự xã hôi.</w:t>
      </w:r>
    </w:p>
    <w:p w14:paraId="6F73D834" w14:textId="17146E97" w:rsidR="00782EF2" w:rsidRPr="00782EF2" w:rsidRDefault="00D06520" w:rsidP="00782EF2">
      <w:pPr>
        <w:pStyle w:val="Vnbnnidung20"/>
        <w:shd w:val="clear" w:color="auto" w:fill="auto"/>
        <w:tabs>
          <w:tab w:val="left" w:pos="1410"/>
        </w:tabs>
        <w:spacing w:line="338" w:lineRule="exact"/>
        <w:ind w:firstLine="709"/>
      </w:pPr>
      <w:r w:rsidRPr="00D06520">
        <w:rPr>
          <w:rStyle w:val="Vnbnnidung2Inm"/>
          <w:rFonts w:eastAsia="Calibri"/>
          <w:lang w:val="en-US"/>
        </w:rPr>
        <w:t xml:space="preserve">3.9. </w:t>
      </w:r>
      <w:r w:rsidR="00782EF2" w:rsidRPr="00D06520">
        <w:rPr>
          <w:rStyle w:val="Vnbnnidung2Inm"/>
          <w:rFonts w:eastAsia="Calibri"/>
        </w:rPr>
        <w:t>Tăng cường sự lãnh đạo của Đảng, nâng cao hỉệu quả quản lý Nhà nước và phát huy vai trò các tổ chức chính trị - xã hội:</w:t>
      </w:r>
      <w:r w:rsidR="00782EF2" w:rsidRPr="00782EF2">
        <w:rPr>
          <w:rStyle w:val="Vnbnnidung2Inm"/>
          <w:rFonts w:eastAsia="Calibri"/>
          <w:b w:val="0"/>
          <w:bCs w:val="0"/>
        </w:rPr>
        <w:t xml:space="preserve"> </w:t>
      </w:r>
      <w:r w:rsidR="00782EF2" w:rsidRPr="00782EF2">
        <w:rPr>
          <w:color w:val="000000"/>
          <w:lang w:val="vi-VN" w:eastAsia="vi-VN" w:bidi="vi-VN"/>
        </w:rPr>
        <w:t>Đổi mới nội dung, phương thức lãnh đạo của các cấp ủy đảng, nâng cao nhận thức, trách nhiệm, sức chiến đấu và năng lực định hướng của các cấp ủy trong công tác xây dựng Đảng và vận động quần chúng; tăng cường công tác kiểm tra, giám sát đố</w:t>
      </w:r>
      <w:r>
        <w:rPr>
          <w:color w:val="000000"/>
          <w:lang w:eastAsia="vi-VN" w:bidi="vi-VN"/>
        </w:rPr>
        <w:t>i</w:t>
      </w:r>
      <w:r w:rsidR="00782EF2" w:rsidRPr="00782EF2">
        <w:rPr>
          <w:color w:val="000000"/>
          <w:lang w:val="vi-VN" w:eastAsia="vi-VN" w:bidi="vi-VN"/>
        </w:rPr>
        <w:t xml:space="preserve"> với các cấp ủy, tổ chức đảng, </w:t>
      </w:r>
      <w:r w:rsidR="00782EF2" w:rsidRPr="00782EF2">
        <w:rPr>
          <w:color w:val="000000"/>
          <w:lang w:val="vi-VN" w:eastAsia="vi-VN" w:bidi="vi-VN"/>
        </w:rPr>
        <w:lastRenderedPageBreak/>
        <w:t>cán bộ, đảng viên trong xây dựng nông thôn mới. Tiếp tục nâng cao trách nhiệm của các Đoàn, tổ công tác chỉ đạo cơ sở; đổi mới, phát huy vai trò của Mặt trận Tổ quốc và các tổ chức chính trị - xã hội trong xây dựng nông thôn mới.</w:t>
      </w:r>
    </w:p>
    <w:p w14:paraId="504D1501" w14:textId="0AC6915A" w:rsidR="00356439" w:rsidRPr="00BD20AB" w:rsidRDefault="00650448" w:rsidP="00EF5E57">
      <w:pPr>
        <w:pStyle w:val="NormalWeb"/>
        <w:widowControl w:val="0"/>
        <w:shd w:val="clear" w:color="auto" w:fill="FFFFFF"/>
        <w:spacing w:before="120" w:beforeAutospacing="0" w:after="240" w:afterAutospacing="0" w:line="247" w:lineRule="auto"/>
        <w:ind w:firstLine="709"/>
        <w:jc w:val="both"/>
        <w:rPr>
          <w:sz w:val="28"/>
          <w:szCs w:val="28"/>
        </w:rPr>
      </w:pPr>
      <w:r w:rsidRPr="00BD20AB">
        <w:rPr>
          <w:sz w:val="28"/>
          <w:szCs w:val="28"/>
        </w:rPr>
        <w:t>UBND thị xã Ba Đồn b</w:t>
      </w:r>
      <w:r w:rsidR="00356439" w:rsidRPr="00BD20AB">
        <w:rPr>
          <w:sz w:val="28"/>
          <w:szCs w:val="28"/>
        </w:rPr>
        <w:t xml:space="preserve">áo cáo </w:t>
      </w:r>
      <w:r w:rsidR="00EF5E57" w:rsidRPr="00EF5E57">
        <w:rPr>
          <w:sz w:val="28"/>
          <w:szCs w:val="28"/>
        </w:rPr>
        <w:t>Kết quả thực hiện xây dựng nông thôn mới đến năm 2023 của thị xã Ba Đồn, tỉnh Quảng Bình</w:t>
      </w:r>
      <w:r w:rsidRPr="00BD20AB">
        <w:rPr>
          <w:sz w:val="28"/>
          <w:szCs w:val="28"/>
        </w:rPr>
        <w:t xml:space="preserve"> với những nội dung cụ thể như trên</w:t>
      </w:r>
      <w:r w:rsidR="00983D88" w:rsidRPr="00BD20AB">
        <w:rPr>
          <w:sz w:val="28"/>
          <w:szCs w:val="28"/>
        </w:rPr>
        <w:t>.</w:t>
      </w:r>
      <w:r w:rsidR="007B2DB1" w:rsidRPr="00BD20AB">
        <w:rPr>
          <w:sz w:val="28"/>
          <w:szCs w:val="28"/>
        </w:rPr>
        <w:t>/.</w:t>
      </w:r>
    </w:p>
    <w:tbl>
      <w:tblPr>
        <w:tblW w:w="5000" w:type="pct"/>
        <w:tblCellSpacing w:w="0" w:type="dxa"/>
        <w:tblCellMar>
          <w:left w:w="0" w:type="dxa"/>
          <w:right w:w="0" w:type="dxa"/>
        </w:tblCellMar>
        <w:tblLook w:val="0000" w:firstRow="0" w:lastRow="0" w:firstColumn="0" w:lastColumn="0" w:noHBand="0" w:noVBand="0"/>
      </w:tblPr>
      <w:tblGrid>
        <w:gridCol w:w="4535"/>
        <w:gridCol w:w="4820"/>
      </w:tblGrid>
      <w:tr w:rsidR="00344E57" w:rsidRPr="00BD20AB" w14:paraId="29E7D97B" w14:textId="77777777" w:rsidTr="00C565C1">
        <w:trPr>
          <w:tblCellSpacing w:w="0" w:type="dxa"/>
        </w:trPr>
        <w:tc>
          <w:tcPr>
            <w:tcW w:w="2424" w:type="pct"/>
            <w:tcMar>
              <w:top w:w="0" w:type="dxa"/>
              <w:left w:w="108" w:type="dxa"/>
              <w:bottom w:w="0" w:type="dxa"/>
              <w:right w:w="108" w:type="dxa"/>
            </w:tcMar>
          </w:tcPr>
          <w:p w14:paraId="1D9F998E" w14:textId="1BA96A32" w:rsidR="00C565C1" w:rsidRPr="00C565C1" w:rsidRDefault="00F46E58" w:rsidP="00C565C1">
            <w:pPr>
              <w:pStyle w:val="NormalWeb"/>
              <w:widowControl w:val="0"/>
              <w:spacing w:before="0" w:beforeAutospacing="0" w:after="0" w:afterAutospacing="0"/>
              <w:ind w:left="-108"/>
              <w:rPr>
                <w:sz w:val="22"/>
                <w:szCs w:val="22"/>
              </w:rPr>
            </w:pPr>
            <w:r w:rsidRPr="00BD20AB">
              <w:rPr>
                <w:b/>
                <w:bCs/>
                <w:i/>
                <w:iCs/>
                <w:lang w:val="vi-VN"/>
              </w:rPr>
              <w:t>Nơi nhận:</w:t>
            </w:r>
            <w:r w:rsidRPr="00BD20AB">
              <w:rPr>
                <w:b/>
                <w:bCs/>
                <w:i/>
                <w:iCs/>
                <w:lang w:val="vi-VN"/>
              </w:rPr>
              <w:br/>
            </w:r>
            <w:r w:rsidR="00C565C1" w:rsidRPr="00C565C1">
              <w:rPr>
                <w:sz w:val="22"/>
                <w:szCs w:val="22"/>
              </w:rPr>
              <w:t>-</w:t>
            </w:r>
            <w:r w:rsidR="00C565C1" w:rsidRPr="00C565C1">
              <w:rPr>
                <w:sz w:val="22"/>
                <w:szCs w:val="22"/>
              </w:rPr>
              <w:tab/>
              <w:t xml:space="preserve">Bộ </w:t>
            </w:r>
            <w:r w:rsidR="00C565C1">
              <w:rPr>
                <w:sz w:val="22"/>
                <w:szCs w:val="22"/>
              </w:rPr>
              <w:t>N</w:t>
            </w:r>
            <w:r w:rsidR="00C565C1" w:rsidRPr="00C565C1">
              <w:rPr>
                <w:sz w:val="22"/>
                <w:szCs w:val="22"/>
              </w:rPr>
              <w:t>ông nghiệp và PTNT;</w:t>
            </w:r>
          </w:p>
          <w:p w14:paraId="0ED28CEB" w14:textId="77777777" w:rsidR="00C565C1" w:rsidRPr="00C565C1" w:rsidRDefault="00C565C1" w:rsidP="00C565C1">
            <w:pPr>
              <w:pStyle w:val="NormalWeb"/>
              <w:widowControl w:val="0"/>
              <w:spacing w:before="0" w:beforeAutospacing="0" w:after="0" w:afterAutospacing="0"/>
              <w:ind w:left="-108"/>
              <w:rPr>
                <w:sz w:val="22"/>
                <w:szCs w:val="22"/>
              </w:rPr>
            </w:pPr>
            <w:r w:rsidRPr="00C565C1">
              <w:rPr>
                <w:sz w:val="22"/>
                <w:szCs w:val="22"/>
              </w:rPr>
              <w:t>-</w:t>
            </w:r>
            <w:r w:rsidRPr="00C565C1">
              <w:rPr>
                <w:sz w:val="22"/>
                <w:szCs w:val="22"/>
              </w:rPr>
              <w:tab/>
              <w:t>Văn phòng Điều phối NTM TW;</w:t>
            </w:r>
          </w:p>
          <w:p w14:paraId="004D1E7B" w14:textId="77777777" w:rsidR="00C565C1" w:rsidRDefault="00C565C1" w:rsidP="00C565C1">
            <w:pPr>
              <w:pStyle w:val="NormalWeb"/>
              <w:widowControl w:val="0"/>
              <w:spacing w:before="0" w:beforeAutospacing="0" w:after="0" w:afterAutospacing="0"/>
              <w:ind w:left="-108"/>
              <w:rPr>
                <w:sz w:val="22"/>
                <w:szCs w:val="22"/>
              </w:rPr>
            </w:pPr>
            <w:r w:rsidRPr="00BD20AB">
              <w:rPr>
                <w:sz w:val="22"/>
                <w:szCs w:val="22"/>
              </w:rPr>
              <w:t>- UBND tỉnh;</w:t>
            </w:r>
          </w:p>
          <w:p w14:paraId="09A5941F" w14:textId="77777777" w:rsidR="00C565C1" w:rsidRPr="00BD20AB" w:rsidRDefault="00C565C1" w:rsidP="00C565C1">
            <w:pPr>
              <w:pStyle w:val="NormalWeb"/>
              <w:widowControl w:val="0"/>
              <w:spacing w:before="0" w:beforeAutospacing="0" w:after="0" w:afterAutospacing="0"/>
              <w:ind w:left="-108"/>
              <w:rPr>
                <w:sz w:val="22"/>
                <w:szCs w:val="22"/>
              </w:rPr>
            </w:pPr>
            <w:r w:rsidRPr="00BD20AB">
              <w:rPr>
                <w:sz w:val="22"/>
                <w:szCs w:val="22"/>
              </w:rPr>
              <w:t>- BCĐ, VPĐP NTM tỉnh;</w:t>
            </w:r>
          </w:p>
          <w:p w14:paraId="13816366" w14:textId="5C581A96" w:rsidR="00C565C1" w:rsidRDefault="00C565C1" w:rsidP="00C565C1">
            <w:pPr>
              <w:pStyle w:val="NormalWeb"/>
              <w:widowControl w:val="0"/>
              <w:spacing w:before="0" w:beforeAutospacing="0" w:after="0" w:afterAutospacing="0"/>
              <w:ind w:left="-108"/>
              <w:rPr>
                <w:sz w:val="22"/>
                <w:szCs w:val="22"/>
              </w:rPr>
            </w:pPr>
            <w:r w:rsidRPr="00C565C1">
              <w:rPr>
                <w:sz w:val="22"/>
                <w:szCs w:val="22"/>
              </w:rPr>
              <w:t>-</w:t>
            </w:r>
            <w:r w:rsidRPr="00C565C1">
              <w:rPr>
                <w:sz w:val="22"/>
                <w:szCs w:val="22"/>
              </w:rPr>
              <w:tab/>
              <w:t>Các Sở, Ngành, Đoàn thể cấp tỉnh;</w:t>
            </w:r>
          </w:p>
          <w:p w14:paraId="3B00D7CA" w14:textId="2633956A" w:rsidR="00C565C1" w:rsidRDefault="00C565C1" w:rsidP="00C565C1">
            <w:pPr>
              <w:pStyle w:val="NormalWeb"/>
              <w:widowControl w:val="0"/>
              <w:spacing w:before="0" w:beforeAutospacing="0" w:after="0" w:afterAutospacing="0"/>
              <w:ind w:left="-108"/>
              <w:rPr>
                <w:sz w:val="22"/>
                <w:szCs w:val="22"/>
              </w:rPr>
            </w:pPr>
            <w:r>
              <w:rPr>
                <w:sz w:val="22"/>
                <w:szCs w:val="22"/>
              </w:rPr>
              <w:t>- TT: Thị ủy; HĐND thị xã;</w:t>
            </w:r>
          </w:p>
          <w:p w14:paraId="23F7D110" w14:textId="3BD76B51" w:rsidR="00C565C1" w:rsidRPr="00C565C1" w:rsidRDefault="00C565C1" w:rsidP="00C565C1">
            <w:pPr>
              <w:pStyle w:val="NormalWeb"/>
              <w:widowControl w:val="0"/>
              <w:spacing w:before="0" w:beforeAutospacing="0" w:after="0" w:afterAutospacing="0"/>
              <w:ind w:left="-108"/>
              <w:rPr>
                <w:sz w:val="22"/>
                <w:szCs w:val="22"/>
              </w:rPr>
            </w:pPr>
            <w:r>
              <w:rPr>
                <w:sz w:val="22"/>
                <w:szCs w:val="22"/>
              </w:rPr>
              <w:t>- UBMTTQ Việt Nam thị xã;</w:t>
            </w:r>
          </w:p>
          <w:p w14:paraId="050BA0AC" w14:textId="6C77AAA8" w:rsidR="00C565C1" w:rsidRDefault="00BD0776" w:rsidP="00C565C1">
            <w:pPr>
              <w:pStyle w:val="NormalWeb"/>
              <w:widowControl w:val="0"/>
              <w:spacing w:before="0" w:beforeAutospacing="0" w:after="0" w:afterAutospacing="0"/>
              <w:ind w:left="-108"/>
              <w:rPr>
                <w:sz w:val="22"/>
                <w:szCs w:val="22"/>
              </w:rPr>
            </w:pPr>
            <w:r w:rsidRPr="00BD20AB">
              <w:rPr>
                <w:sz w:val="22"/>
                <w:szCs w:val="22"/>
              </w:rPr>
              <w:t>- CT, các P.CT UBND thị xã;</w:t>
            </w:r>
          </w:p>
          <w:p w14:paraId="45DAE3FF" w14:textId="69937942" w:rsidR="00C565C1" w:rsidRDefault="00C565C1" w:rsidP="00C565C1">
            <w:pPr>
              <w:pStyle w:val="NormalWeb"/>
              <w:widowControl w:val="0"/>
              <w:spacing w:before="0" w:beforeAutospacing="0" w:after="0" w:afterAutospacing="0"/>
              <w:ind w:left="-108"/>
              <w:rPr>
                <w:sz w:val="22"/>
                <w:szCs w:val="22"/>
              </w:rPr>
            </w:pPr>
            <w:r>
              <w:rPr>
                <w:sz w:val="22"/>
                <w:szCs w:val="22"/>
              </w:rPr>
              <w:t>- Các phòng, đơn vị có liên quan trên địa bàn;</w:t>
            </w:r>
          </w:p>
          <w:p w14:paraId="4E7857A7" w14:textId="1E598CB4" w:rsidR="00F46E58" w:rsidRPr="00BD20AB" w:rsidRDefault="00C565C1" w:rsidP="00C565C1">
            <w:pPr>
              <w:pStyle w:val="NormalWeb"/>
              <w:widowControl w:val="0"/>
              <w:spacing w:before="0" w:beforeAutospacing="0" w:after="0" w:afterAutospacing="0"/>
              <w:ind w:left="-108"/>
            </w:pPr>
            <w:r>
              <w:rPr>
                <w:sz w:val="22"/>
                <w:szCs w:val="22"/>
              </w:rPr>
              <w:t>- UBND các xã;</w:t>
            </w:r>
            <w:r w:rsidR="00F46E58" w:rsidRPr="00BD20AB">
              <w:rPr>
                <w:sz w:val="22"/>
                <w:szCs w:val="22"/>
              </w:rPr>
              <w:br/>
            </w:r>
            <w:r w:rsidR="00F46E58" w:rsidRPr="00BD20AB">
              <w:rPr>
                <w:sz w:val="22"/>
                <w:szCs w:val="22"/>
                <w:lang w:val="vi-VN"/>
              </w:rPr>
              <w:t>- Lưu: VT,</w:t>
            </w:r>
            <w:r w:rsidR="00F46E58" w:rsidRPr="00BD20AB">
              <w:rPr>
                <w:rStyle w:val="apple-converted-space"/>
                <w:sz w:val="22"/>
                <w:szCs w:val="22"/>
              </w:rPr>
              <w:t> </w:t>
            </w:r>
            <w:r w:rsidR="00BD0776" w:rsidRPr="00BD20AB">
              <w:t>KT.</w:t>
            </w:r>
          </w:p>
        </w:tc>
        <w:tc>
          <w:tcPr>
            <w:tcW w:w="2576" w:type="pct"/>
            <w:tcMar>
              <w:top w:w="0" w:type="dxa"/>
              <w:left w:w="108" w:type="dxa"/>
              <w:bottom w:w="0" w:type="dxa"/>
              <w:right w:w="108" w:type="dxa"/>
            </w:tcMar>
          </w:tcPr>
          <w:p w14:paraId="79C78C4A" w14:textId="77777777" w:rsidR="00BD0776" w:rsidRPr="00BD20AB" w:rsidRDefault="00F46E58" w:rsidP="006265CA">
            <w:pPr>
              <w:pStyle w:val="NormalWeb"/>
              <w:widowControl w:val="0"/>
              <w:spacing w:before="0" w:beforeAutospacing="0" w:after="0" w:afterAutospacing="0"/>
              <w:jc w:val="center"/>
              <w:rPr>
                <w:b/>
                <w:bCs/>
                <w:sz w:val="28"/>
                <w:szCs w:val="28"/>
                <w:lang w:val="vi-VN"/>
              </w:rPr>
            </w:pPr>
            <w:r w:rsidRPr="00BD20AB">
              <w:rPr>
                <w:b/>
                <w:bCs/>
                <w:sz w:val="28"/>
                <w:szCs w:val="28"/>
                <w:lang w:val="vi-VN"/>
              </w:rPr>
              <w:t xml:space="preserve">TM. </w:t>
            </w:r>
            <w:r w:rsidR="005E6546" w:rsidRPr="00BD20AB">
              <w:rPr>
                <w:b/>
                <w:bCs/>
                <w:sz w:val="28"/>
                <w:szCs w:val="28"/>
              </w:rPr>
              <w:t>ỦY BAN NHÂN DÂN</w:t>
            </w:r>
            <w:r w:rsidRPr="00BD20AB">
              <w:rPr>
                <w:b/>
                <w:bCs/>
                <w:sz w:val="28"/>
                <w:szCs w:val="28"/>
              </w:rPr>
              <w:br/>
            </w:r>
            <w:r w:rsidRPr="00BD20AB">
              <w:rPr>
                <w:b/>
                <w:bCs/>
                <w:sz w:val="28"/>
                <w:szCs w:val="28"/>
                <w:lang w:val="vi-VN"/>
              </w:rPr>
              <w:t>CH</w:t>
            </w:r>
            <w:r w:rsidRPr="00BD20AB">
              <w:rPr>
                <w:b/>
                <w:bCs/>
                <w:sz w:val="28"/>
                <w:szCs w:val="28"/>
              </w:rPr>
              <w:t>Ủ</w:t>
            </w:r>
            <w:r w:rsidRPr="00BD20AB">
              <w:rPr>
                <w:rStyle w:val="apple-converted-space"/>
                <w:b/>
                <w:bCs/>
                <w:sz w:val="28"/>
                <w:szCs w:val="28"/>
              </w:rPr>
              <w:t> </w:t>
            </w:r>
            <w:r w:rsidRPr="00BD20AB">
              <w:rPr>
                <w:b/>
                <w:bCs/>
                <w:sz w:val="28"/>
                <w:szCs w:val="28"/>
                <w:lang w:val="vi-VN"/>
              </w:rPr>
              <w:t>TỊCH</w:t>
            </w:r>
          </w:p>
          <w:p w14:paraId="775DDEED" w14:textId="77777777" w:rsidR="00BD0776" w:rsidRPr="00BD20AB" w:rsidRDefault="00BD0776" w:rsidP="006265CA">
            <w:pPr>
              <w:pStyle w:val="NormalWeb"/>
              <w:widowControl w:val="0"/>
              <w:spacing w:before="0" w:beforeAutospacing="0" w:after="0" w:afterAutospacing="0"/>
              <w:jc w:val="center"/>
              <w:rPr>
                <w:b/>
                <w:bCs/>
                <w:sz w:val="28"/>
                <w:szCs w:val="28"/>
                <w:lang w:val="vi-VN"/>
              </w:rPr>
            </w:pPr>
          </w:p>
          <w:p w14:paraId="673E279A" w14:textId="77777777" w:rsidR="00BD0776" w:rsidRPr="00BD20AB" w:rsidRDefault="00BD0776" w:rsidP="006265CA">
            <w:pPr>
              <w:pStyle w:val="NormalWeb"/>
              <w:widowControl w:val="0"/>
              <w:spacing w:before="0" w:beforeAutospacing="0" w:after="0" w:afterAutospacing="0"/>
              <w:jc w:val="center"/>
              <w:rPr>
                <w:b/>
                <w:bCs/>
                <w:sz w:val="28"/>
                <w:szCs w:val="28"/>
                <w:lang w:val="vi-VN"/>
              </w:rPr>
            </w:pPr>
          </w:p>
          <w:p w14:paraId="56822260" w14:textId="77777777" w:rsidR="00BD0776" w:rsidRPr="00BD20AB" w:rsidRDefault="00BD0776" w:rsidP="006265CA">
            <w:pPr>
              <w:pStyle w:val="NormalWeb"/>
              <w:widowControl w:val="0"/>
              <w:spacing w:before="0" w:beforeAutospacing="0" w:after="0" w:afterAutospacing="0"/>
              <w:jc w:val="center"/>
              <w:rPr>
                <w:b/>
                <w:bCs/>
                <w:sz w:val="48"/>
                <w:szCs w:val="28"/>
                <w:lang w:val="vi-VN"/>
              </w:rPr>
            </w:pPr>
          </w:p>
          <w:p w14:paraId="596D9823" w14:textId="77777777" w:rsidR="00BD0776" w:rsidRPr="00BD20AB" w:rsidRDefault="00BD0776" w:rsidP="006265CA">
            <w:pPr>
              <w:pStyle w:val="NormalWeb"/>
              <w:widowControl w:val="0"/>
              <w:spacing w:before="0" w:beforeAutospacing="0" w:after="0" w:afterAutospacing="0"/>
              <w:jc w:val="center"/>
              <w:rPr>
                <w:b/>
                <w:bCs/>
                <w:sz w:val="28"/>
                <w:szCs w:val="28"/>
                <w:lang w:val="vi-VN"/>
              </w:rPr>
            </w:pPr>
          </w:p>
          <w:p w14:paraId="5C7259B2" w14:textId="77777777" w:rsidR="00F46E58" w:rsidRPr="00BD20AB" w:rsidRDefault="00BD0776" w:rsidP="006265CA">
            <w:pPr>
              <w:pStyle w:val="NormalWeb"/>
              <w:widowControl w:val="0"/>
              <w:spacing w:before="0" w:beforeAutospacing="0" w:after="0" w:afterAutospacing="0"/>
              <w:jc w:val="center"/>
              <w:rPr>
                <w:sz w:val="28"/>
                <w:szCs w:val="28"/>
              </w:rPr>
            </w:pPr>
            <w:r w:rsidRPr="00BD20AB">
              <w:rPr>
                <w:b/>
                <w:bCs/>
                <w:sz w:val="28"/>
                <w:szCs w:val="28"/>
              </w:rPr>
              <w:t>Đoàn Minh Thọ</w:t>
            </w:r>
          </w:p>
        </w:tc>
      </w:tr>
    </w:tbl>
    <w:p w14:paraId="4CF1A15B" w14:textId="66186691" w:rsidR="00A14B55" w:rsidRPr="00C565C1" w:rsidRDefault="00A14B55" w:rsidP="0015071C">
      <w:pPr>
        <w:pStyle w:val="NormalWeb"/>
        <w:widowControl w:val="0"/>
        <w:shd w:val="clear" w:color="auto" w:fill="FFFFFF"/>
        <w:spacing w:before="0" w:beforeAutospacing="0" w:after="0" w:afterAutospacing="0"/>
        <w:jc w:val="both"/>
        <w:rPr>
          <w:b/>
          <w:bCs/>
          <w:sz w:val="2"/>
          <w:szCs w:val="2"/>
        </w:rPr>
      </w:pPr>
    </w:p>
    <w:sectPr w:rsidR="00A14B55" w:rsidRPr="00C565C1" w:rsidSect="0015071C">
      <w:headerReference w:type="even" r:id="rId8"/>
      <w:headerReference w:type="default" r:id="rId9"/>
      <w:footerReference w:type="even" r:id="rId10"/>
      <w:footerReference w:type="default" r:id="rId11"/>
      <w:footerReference w:type="first" r:id="rId12"/>
      <w:type w:val="continuous"/>
      <w:pgSz w:w="11907" w:h="16840" w:code="9"/>
      <w:pgMar w:top="1134" w:right="851"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AC793" w14:textId="77777777" w:rsidR="007731C3" w:rsidRDefault="007731C3" w:rsidP="008145FA">
      <w:r>
        <w:separator/>
      </w:r>
    </w:p>
  </w:endnote>
  <w:endnote w:type="continuationSeparator" w:id="0">
    <w:p w14:paraId="26A9C016" w14:textId="77777777" w:rsidR="007731C3" w:rsidRDefault="007731C3" w:rsidP="0081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1F45B" w14:textId="77777777" w:rsidR="009C4A91" w:rsidRDefault="009C4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3042F" w14:textId="77777777" w:rsidR="009C4A91" w:rsidRDefault="009C4A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6327" w14:textId="77777777" w:rsidR="009C4A91" w:rsidRDefault="009C4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E8EC5" w14:textId="77777777" w:rsidR="007731C3" w:rsidRDefault="007731C3" w:rsidP="008145FA">
      <w:r>
        <w:separator/>
      </w:r>
    </w:p>
  </w:footnote>
  <w:footnote w:type="continuationSeparator" w:id="0">
    <w:p w14:paraId="7EF6D226" w14:textId="77777777" w:rsidR="007731C3" w:rsidRDefault="007731C3" w:rsidP="00814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A80BC" w14:textId="77777777" w:rsidR="009C4A91" w:rsidRDefault="009C4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2027603"/>
      <w:docPartObj>
        <w:docPartGallery w:val="Page Numbers (Top of Page)"/>
        <w:docPartUnique/>
      </w:docPartObj>
    </w:sdtPr>
    <w:sdtEndPr>
      <w:rPr>
        <w:noProof/>
      </w:rPr>
    </w:sdtEndPr>
    <w:sdtContent>
      <w:p w14:paraId="50412AD9" w14:textId="14558020" w:rsidR="009C4A91" w:rsidRDefault="009C4A91" w:rsidP="00145D8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41E51"/>
    <w:multiLevelType w:val="hybridMultilevel"/>
    <w:tmpl w:val="DABCE574"/>
    <w:lvl w:ilvl="0" w:tplc="8A8E00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0886035"/>
    <w:multiLevelType w:val="multilevel"/>
    <w:tmpl w:val="226E24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BD1052"/>
    <w:multiLevelType w:val="multilevel"/>
    <w:tmpl w:val="76D8AF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8252FB"/>
    <w:multiLevelType w:val="multilevel"/>
    <w:tmpl w:val="6DE6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031C90"/>
    <w:multiLevelType w:val="hybridMultilevel"/>
    <w:tmpl w:val="BE16DE62"/>
    <w:lvl w:ilvl="0" w:tplc="E46804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48D01165"/>
    <w:multiLevelType w:val="multilevel"/>
    <w:tmpl w:val="2F948558"/>
    <w:lvl w:ilvl="0">
      <w:start w:val="1"/>
      <w:numFmt w:val="upperRoman"/>
      <w:pStyle w:val="Heading1"/>
      <w:lvlText w:val="%1."/>
      <w:lvlJc w:val="righ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6" w15:restartNumberingAfterBreak="0">
    <w:nsid w:val="76D22956"/>
    <w:multiLevelType w:val="hybridMultilevel"/>
    <w:tmpl w:val="A6E2BD2E"/>
    <w:lvl w:ilvl="0" w:tplc="AEE6196C">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7C4231E7"/>
    <w:multiLevelType w:val="hybridMultilevel"/>
    <w:tmpl w:val="755A8634"/>
    <w:lvl w:ilvl="0" w:tplc="F9CCCEE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0"/>
  </w:num>
  <w:num w:numId="3">
    <w:abstractNumId w:val="4"/>
  </w:num>
  <w:num w:numId="4">
    <w:abstractNumId w:val="5"/>
  </w:num>
  <w:num w:numId="5">
    <w:abstractNumId w:val="6"/>
  </w:num>
  <w:num w:numId="6">
    <w:abstractNumId w:val="5"/>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170"/>
    <w:rsid w:val="000013D7"/>
    <w:rsid w:val="00003100"/>
    <w:rsid w:val="00007B2D"/>
    <w:rsid w:val="0001404F"/>
    <w:rsid w:val="00014839"/>
    <w:rsid w:val="000157F4"/>
    <w:rsid w:val="00016760"/>
    <w:rsid w:val="0001773A"/>
    <w:rsid w:val="000222FD"/>
    <w:rsid w:val="00026EFE"/>
    <w:rsid w:val="00026FA7"/>
    <w:rsid w:val="00036E05"/>
    <w:rsid w:val="00037A95"/>
    <w:rsid w:val="00064A5F"/>
    <w:rsid w:val="000749C3"/>
    <w:rsid w:val="0007728D"/>
    <w:rsid w:val="00081ACD"/>
    <w:rsid w:val="0008325A"/>
    <w:rsid w:val="0008561E"/>
    <w:rsid w:val="00087948"/>
    <w:rsid w:val="00093BC6"/>
    <w:rsid w:val="000976A0"/>
    <w:rsid w:val="000A1443"/>
    <w:rsid w:val="000A4D3B"/>
    <w:rsid w:val="000A5544"/>
    <w:rsid w:val="000A7DD8"/>
    <w:rsid w:val="000B1F3F"/>
    <w:rsid w:val="000B24C2"/>
    <w:rsid w:val="000B31B7"/>
    <w:rsid w:val="000B4F5B"/>
    <w:rsid w:val="000C1BC2"/>
    <w:rsid w:val="000C66AD"/>
    <w:rsid w:val="000D2EB7"/>
    <w:rsid w:val="000D43D9"/>
    <w:rsid w:val="0010488D"/>
    <w:rsid w:val="00105E23"/>
    <w:rsid w:val="00106534"/>
    <w:rsid w:val="00112003"/>
    <w:rsid w:val="001128EA"/>
    <w:rsid w:val="00112FBF"/>
    <w:rsid w:val="001204EF"/>
    <w:rsid w:val="00121AB3"/>
    <w:rsid w:val="00121CBC"/>
    <w:rsid w:val="00131DF8"/>
    <w:rsid w:val="00134564"/>
    <w:rsid w:val="00145D84"/>
    <w:rsid w:val="00145D8B"/>
    <w:rsid w:val="001503DF"/>
    <w:rsid w:val="0015071C"/>
    <w:rsid w:val="0016292A"/>
    <w:rsid w:val="00163DCB"/>
    <w:rsid w:val="00163E83"/>
    <w:rsid w:val="0016470A"/>
    <w:rsid w:val="00167F49"/>
    <w:rsid w:val="00174559"/>
    <w:rsid w:val="00177477"/>
    <w:rsid w:val="00180D24"/>
    <w:rsid w:val="00184AEB"/>
    <w:rsid w:val="00191EBA"/>
    <w:rsid w:val="001951F5"/>
    <w:rsid w:val="00195646"/>
    <w:rsid w:val="001A30A5"/>
    <w:rsid w:val="001A40EA"/>
    <w:rsid w:val="001B120B"/>
    <w:rsid w:val="001B2C34"/>
    <w:rsid w:val="001B71CD"/>
    <w:rsid w:val="001C1406"/>
    <w:rsid w:val="001C6082"/>
    <w:rsid w:val="001D0C06"/>
    <w:rsid w:val="001D134F"/>
    <w:rsid w:val="001D4409"/>
    <w:rsid w:val="001D4E4B"/>
    <w:rsid w:val="001D5483"/>
    <w:rsid w:val="001D6B69"/>
    <w:rsid w:val="001D717B"/>
    <w:rsid w:val="001E01A3"/>
    <w:rsid w:val="001E2DA4"/>
    <w:rsid w:val="001E3D5B"/>
    <w:rsid w:val="001E56BC"/>
    <w:rsid w:val="001F1C34"/>
    <w:rsid w:val="001F5EB6"/>
    <w:rsid w:val="001F6E3D"/>
    <w:rsid w:val="002015E8"/>
    <w:rsid w:val="00202170"/>
    <w:rsid w:val="00202C71"/>
    <w:rsid w:val="0020323C"/>
    <w:rsid w:val="002054EB"/>
    <w:rsid w:val="00216567"/>
    <w:rsid w:val="00222518"/>
    <w:rsid w:val="002301E2"/>
    <w:rsid w:val="00241ECA"/>
    <w:rsid w:val="00247774"/>
    <w:rsid w:val="00260A61"/>
    <w:rsid w:val="0026136F"/>
    <w:rsid w:val="0026310A"/>
    <w:rsid w:val="00274866"/>
    <w:rsid w:val="00283847"/>
    <w:rsid w:val="002852CC"/>
    <w:rsid w:val="002916F6"/>
    <w:rsid w:val="00292246"/>
    <w:rsid w:val="002B0801"/>
    <w:rsid w:val="002B612D"/>
    <w:rsid w:val="002C1DC2"/>
    <w:rsid w:val="002C3587"/>
    <w:rsid w:val="002C4AA2"/>
    <w:rsid w:val="002D2B86"/>
    <w:rsid w:val="002D30FA"/>
    <w:rsid w:val="002D366C"/>
    <w:rsid w:val="002D652E"/>
    <w:rsid w:val="002E7700"/>
    <w:rsid w:val="002F38C2"/>
    <w:rsid w:val="002F3CE0"/>
    <w:rsid w:val="002F5B9E"/>
    <w:rsid w:val="002F6093"/>
    <w:rsid w:val="003007B4"/>
    <w:rsid w:val="0030749E"/>
    <w:rsid w:val="003106F1"/>
    <w:rsid w:val="0031145F"/>
    <w:rsid w:val="00311AC2"/>
    <w:rsid w:val="0031340A"/>
    <w:rsid w:val="00322C28"/>
    <w:rsid w:val="003230F8"/>
    <w:rsid w:val="003266CA"/>
    <w:rsid w:val="00326D45"/>
    <w:rsid w:val="00336D1B"/>
    <w:rsid w:val="00342AD0"/>
    <w:rsid w:val="00344E57"/>
    <w:rsid w:val="00344ED4"/>
    <w:rsid w:val="0035250A"/>
    <w:rsid w:val="00355438"/>
    <w:rsid w:val="00355613"/>
    <w:rsid w:val="00356439"/>
    <w:rsid w:val="00360DE6"/>
    <w:rsid w:val="00362661"/>
    <w:rsid w:val="003651D1"/>
    <w:rsid w:val="003657C1"/>
    <w:rsid w:val="00365DB2"/>
    <w:rsid w:val="00367B0D"/>
    <w:rsid w:val="00372819"/>
    <w:rsid w:val="00373040"/>
    <w:rsid w:val="0037657A"/>
    <w:rsid w:val="00380B57"/>
    <w:rsid w:val="00383C2F"/>
    <w:rsid w:val="00393DCA"/>
    <w:rsid w:val="003A2552"/>
    <w:rsid w:val="003A435D"/>
    <w:rsid w:val="003A7A51"/>
    <w:rsid w:val="003B25B0"/>
    <w:rsid w:val="003B32D6"/>
    <w:rsid w:val="003C1362"/>
    <w:rsid w:val="003C279B"/>
    <w:rsid w:val="003C3467"/>
    <w:rsid w:val="003D1C31"/>
    <w:rsid w:val="003D3BD7"/>
    <w:rsid w:val="003E5DC6"/>
    <w:rsid w:val="003E7587"/>
    <w:rsid w:val="003F01B5"/>
    <w:rsid w:val="00401514"/>
    <w:rsid w:val="00412C63"/>
    <w:rsid w:val="004175A4"/>
    <w:rsid w:val="00432383"/>
    <w:rsid w:val="00433F29"/>
    <w:rsid w:val="00434667"/>
    <w:rsid w:val="004427AE"/>
    <w:rsid w:val="00445A2E"/>
    <w:rsid w:val="00447C7F"/>
    <w:rsid w:val="00451F91"/>
    <w:rsid w:val="0045512D"/>
    <w:rsid w:val="004564DA"/>
    <w:rsid w:val="00470D48"/>
    <w:rsid w:val="0047450D"/>
    <w:rsid w:val="0047470D"/>
    <w:rsid w:val="00474966"/>
    <w:rsid w:val="004804D3"/>
    <w:rsid w:val="004805FD"/>
    <w:rsid w:val="00482F7A"/>
    <w:rsid w:val="00484079"/>
    <w:rsid w:val="00492AC4"/>
    <w:rsid w:val="004942FD"/>
    <w:rsid w:val="004A5CDD"/>
    <w:rsid w:val="004A5E76"/>
    <w:rsid w:val="004C27E2"/>
    <w:rsid w:val="004D44BC"/>
    <w:rsid w:val="004D5608"/>
    <w:rsid w:val="004D6364"/>
    <w:rsid w:val="004D6534"/>
    <w:rsid w:val="004D6948"/>
    <w:rsid w:val="004D7D42"/>
    <w:rsid w:val="004E3FEE"/>
    <w:rsid w:val="004E6108"/>
    <w:rsid w:val="004F011F"/>
    <w:rsid w:val="004F27A1"/>
    <w:rsid w:val="004F6B7D"/>
    <w:rsid w:val="0050046F"/>
    <w:rsid w:val="0050080F"/>
    <w:rsid w:val="005010BC"/>
    <w:rsid w:val="0051225E"/>
    <w:rsid w:val="005175F3"/>
    <w:rsid w:val="00517B7C"/>
    <w:rsid w:val="00524DCD"/>
    <w:rsid w:val="00532A34"/>
    <w:rsid w:val="005369D2"/>
    <w:rsid w:val="00545CE4"/>
    <w:rsid w:val="00554AA3"/>
    <w:rsid w:val="005577F6"/>
    <w:rsid w:val="005608F2"/>
    <w:rsid w:val="00566855"/>
    <w:rsid w:val="00574523"/>
    <w:rsid w:val="00584C4D"/>
    <w:rsid w:val="00584CAB"/>
    <w:rsid w:val="00593E3E"/>
    <w:rsid w:val="005961AB"/>
    <w:rsid w:val="005B5C28"/>
    <w:rsid w:val="005B5E98"/>
    <w:rsid w:val="005C2F5E"/>
    <w:rsid w:val="005C58CC"/>
    <w:rsid w:val="005D1F9D"/>
    <w:rsid w:val="005D3060"/>
    <w:rsid w:val="005D7894"/>
    <w:rsid w:val="005E6546"/>
    <w:rsid w:val="005E7434"/>
    <w:rsid w:val="005F5708"/>
    <w:rsid w:val="00600D96"/>
    <w:rsid w:val="00601E75"/>
    <w:rsid w:val="00605CF5"/>
    <w:rsid w:val="00617868"/>
    <w:rsid w:val="0062238F"/>
    <w:rsid w:val="006233F0"/>
    <w:rsid w:val="006265CA"/>
    <w:rsid w:val="0063045E"/>
    <w:rsid w:val="00637961"/>
    <w:rsid w:val="00640607"/>
    <w:rsid w:val="00641D3B"/>
    <w:rsid w:val="00641FAC"/>
    <w:rsid w:val="0064546C"/>
    <w:rsid w:val="006455DE"/>
    <w:rsid w:val="00646E33"/>
    <w:rsid w:val="00650448"/>
    <w:rsid w:val="00654FFB"/>
    <w:rsid w:val="006660B6"/>
    <w:rsid w:val="00672827"/>
    <w:rsid w:val="00675E58"/>
    <w:rsid w:val="006763EE"/>
    <w:rsid w:val="00683C4E"/>
    <w:rsid w:val="00685DCA"/>
    <w:rsid w:val="00694B23"/>
    <w:rsid w:val="006A299B"/>
    <w:rsid w:val="006A3859"/>
    <w:rsid w:val="006A7653"/>
    <w:rsid w:val="006B2CFC"/>
    <w:rsid w:val="006B7819"/>
    <w:rsid w:val="006C106E"/>
    <w:rsid w:val="006C53D1"/>
    <w:rsid w:val="006D354F"/>
    <w:rsid w:val="006E3859"/>
    <w:rsid w:val="006E39AB"/>
    <w:rsid w:val="006E3C47"/>
    <w:rsid w:val="006F6E5B"/>
    <w:rsid w:val="006F7CE7"/>
    <w:rsid w:val="00702F41"/>
    <w:rsid w:val="00702FB0"/>
    <w:rsid w:val="00706D62"/>
    <w:rsid w:val="00710DA4"/>
    <w:rsid w:val="00711BD9"/>
    <w:rsid w:val="00715E07"/>
    <w:rsid w:val="007208DE"/>
    <w:rsid w:val="00720D47"/>
    <w:rsid w:val="00730536"/>
    <w:rsid w:val="00731483"/>
    <w:rsid w:val="00735985"/>
    <w:rsid w:val="00736DE7"/>
    <w:rsid w:val="00740201"/>
    <w:rsid w:val="00740EBE"/>
    <w:rsid w:val="00746A27"/>
    <w:rsid w:val="00752352"/>
    <w:rsid w:val="00752A71"/>
    <w:rsid w:val="00755DEB"/>
    <w:rsid w:val="007563F5"/>
    <w:rsid w:val="00761443"/>
    <w:rsid w:val="007731C3"/>
    <w:rsid w:val="007739EF"/>
    <w:rsid w:val="00774232"/>
    <w:rsid w:val="00776A2E"/>
    <w:rsid w:val="00780DAB"/>
    <w:rsid w:val="00780EBB"/>
    <w:rsid w:val="007821BA"/>
    <w:rsid w:val="00782EF2"/>
    <w:rsid w:val="00783F96"/>
    <w:rsid w:val="00785101"/>
    <w:rsid w:val="007B0D62"/>
    <w:rsid w:val="007B18C0"/>
    <w:rsid w:val="007B2DB1"/>
    <w:rsid w:val="007B74B0"/>
    <w:rsid w:val="007D0E52"/>
    <w:rsid w:val="007D3F02"/>
    <w:rsid w:val="007E1FE7"/>
    <w:rsid w:val="007E3A1C"/>
    <w:rsid w:val="007E7AB4"/>
    <w:rsid w:val="007F6FEE"/>
    <w:rsid w:val="00800A2C"/>
    <w:rsid w:val="00803F8F"/>
    <w:rsid w:val="008145FA"/>
    <w:rsid w:val="00814C54"/>
    <w:rsid w:val="00816C3E"/>
    <w:rsid w:val="008229D7"/>
    <w:rsid w:val="00822DB6"/>
    <w:rsid w:val="00823A3C"/>
    <w:rsid w:val="00830976"/>
    <w:rsid w:val="008342B4"/>
    <w:rsid w:val="008344E5"/>
    <w:rsid w:val="008472CF"/>
    <w:rsid w:val="00851807"/>
    <w:rsid w:val="008521B6"/>
    <w:rsid w:val="008527F1"/>
    <w:rsid w:val="0085356E"/>
    <w:rsid w:val="00854744"/>
    <w:rsid w:val="0085538E"/>
    <w:rsid w:val="00866E82"/>
    <w:rsid w:val="00867AA1"/>
    <w:rsid w:val="00867FE4"/>
    <w:rsid w:val="008757D8"/>
    <w:rsid w:val="00876CBA"/>
    <w:rsid w:val="00881B30"/>
    <w:rsid w:val="008837DC"/>
    <w:rsid w:val="00885339"/>
    <w:rsid w:val="00886E52"/>
    <w:rsid w:val="00887589"/>
    <w:rsid w:val="00887C21"/>
    <w:rsid w:val="00890156"/>
    <w:rsid w:val="00890BB4"/>
    <w:rsid w:val="0089677C"/>
    <w:rsid w:val="00897314"/>
    <w:rsid w:val="008A76D4"/>
    <w:rsid w:val="008C291C"/>
    <w:rsid w:val="008C74C1"/>
    <w:rsid w:val="008D1E61"/>
    <w:rsid w:val="008D2885"/>
    <w:rsid w:val="008D2AF0"/>
    <w:rsid w:val="008D3109"/>
    <w:rsid w:val="008D7D89"/>
    <w:rsid w:val="008E1D9E"/>
    <w:rsid w:val="008E5268"/>
    <w:rsid w:val="008E683F"/>
    <w:rsid w:val="008E68A4"/>
    <w:rsid w:val="008F0087"/>
    <w:rsid w:val="008F132F"/>
    <w:rsid w:val="008F53A1"/>
    <w:rsid w:val="008F61D5"/>
    <w:rsid w:val="008F7694"/>
    <w:rsid w:val="008F7E41"/>
    <w:rsid w:val="0090422B"/>
    <w:rsid w:val="0090631F"/>
    <w:rsid w:val="0091142B"/>
    <w:rsid w:val="00911ECD"/>
    <w:rsid w:val="00912133"/>
    <w:rsid w:val="00912405"/>
    <w:rsid w:val="009145F4"/>
    <w:rsid w:val="009157B7"/>
    <w:rsid w:val="00930CFA"/>
    <w:rsid w:val="0093233B"/>
    <w:rsid w:val="00942C8E"/>
    <w:rsid w:val="00943E6A"/>
    <w:rsid w:val="009540E0"/>
    <w:rsid w:val="0097430D"/>
    <w:rsid w:val="0098012E"/>
    <w:rsid w:val="009801AD"/>
    <w:rsid w:val="00980309"/>
    <w:rsid w:val="00983D88"/>
    <w:rsid w:val="00986412"/>
    <w:rsid w:val="00990C8A"/>
    <w:rsid w:val="009928E9"/>
    <w:rsid w:val="009A1A7C"/>
    <w:rsid w:val="009A7DEE"/>
    <w:rsid w:val="009B44DD"/>
    <w:rsid w:val="009B75C7"/>
    <w:rsid w:val="009C26B0"/>
    <w:rsid w:val="009C4A91"/>
    <w:rsid w:val="009C7125"/>
    <w:rsid w:val="009D27CC"/>
    <w:rsid w:val="009D3C72"/>
    <w:rsid w:val="009D4C8B"/>
    <w:rsid w:val="009D5815"/>
    <w:rsid w:val="009E0595"/>
    <w:rsid w:val="009E211C"/>
    <w:rsid w:val="009E3D3F"/>
    <w:rsid w:val="009E3EF0"/>
    <w:rsid w:val="009E6CA5"/>
    <w:rsid w:val="009F6313"/>
    <w:rsid w:val="00A014B6"/>
    <w:rsid w:val="00A01D22"/>
    <w:rsid w:val="00A05603"/>
    <w:rsid w:val="00A06AD5"/>
    <w:rsid w:val="00A1036C"/>
    <w:rsid w:val="00A10D25"/>
    <w:rsid w:val="00A115C1"/>
    <w:rsid w:val="00A13DC8"/>
    <w:rsid w:val="00A14A71"/>
    <w:rsid w:val="00A14B55"/>
    <w:rsid w:val="00A2362B"/>
    <w:rsid w:val="00A25D8E"/>
    <w:rsid w:val="00A267D4"/>
    <w:rsid w:val="00A27518"/>
    <w:rsid w:val="00A279E4"/>
    <w:rsid w:val="00A32A04"/>
    <w:rsid w:val="00A36D9F"/>
    <w:rsid w:val="00A36E73"/>
    <w:rsid w:val="00A432CB"/>
    <w:rsid w:val="00A508A5"/>
    <w:rsid w:val="00A6320A"/>
    <w:rsid w:val="00A66136"/>
    <w:rsid w:val="00A702A4"/>
    <w:rsid w:val="00A7060F"/>
    <w:rsid w:val="00A72286"/>
    <w:rsid w:val="00A76D99"/>
    <w:rsid w:val="00A800C3"/>
    <w:rsid w:val="00A819CF"/>
    <w:rsid w:val="00A85978"/>
    <w:rsid w:val="00A91D36"/>
    <w:rsid w:val="00A91F5D"/>
    <w:rsid w:val="00AA3A88"/>
    <w:rsid w:val="00AA4D29"/>
    <w:rsid w:val="00AA6700"/>
    <w:rsid w:val="00AA7026"/>
    <w:rsid w:val="00AB5594"/>
    <w:rsid w:val="00AC35E6"/>
    <w:rsid w:val="00AC4296"/>
    <w:rsid w:val="00AC5CE7"/>
    <w:rsid w:val="00AC5E76"/>
    <w:rsid w:val="00AC77BB"/>
    <w:rsid w:val="00AC78B0"/>
    <w:rsid w:val="00AE0BDA"/>
    <w:rsid w:val="00AE12A1"/>
    <w:rsid w:val="00AE5E8E"/>
    <w:rsid w:val="00AE6AF1"/>
    <w:rsid w:val="00AF1E04"/>
    <w:rsid w:val="00AF4DB5"/>
    <w:rsid w:val="00AF70FE"/>
    <w:rsid w:val="00B00172"/>
    <w:rsid w:val="00B023BB"/>
    <w:rsid w:val="00B0553F"/>
    <w:rsid w:val="00B138CC"/>
    <w:rsid w:val="00B14A19"/>
    <w:rsid w:val="00B16887"/>
    <w:rsid w:val="00B16A9B"/>
    <w:rsid w:val="00B23921"/>
    <w:rsid w:val="00B23D6F"/>
    <w:rsid w:val="00B26EBB"/>
    <w:rsid w:val="00B32DF5"/>
    <w:rsid w:val="00B354B9"/>
    <w:rsid w:val="00B36EAA"/>
    <w:rsid w:val="00B37DE3"/>
    <w:rsid w:val="00B4503A"/>
    <w:rsid w:val="00B63AB1"/>
    <w:rsid w:val="00B64683"/>
    <w:rsid w:val="00B64FC9"/>
    <w:rsid w:val="00B652A9"/>
    <w:rsid w:val="00B72395"/>
    <w:rsid w:val="00B74C2D"/>
    <w:rsid w:val="00B76845"/>
    <w:rsid w:val="00B76AA8"/>
    <w:rsid w:val="00B84C16"/>
    <w:rsid w:val="00B86D08"/>
    <w:rsid w:val="00B90230"/>
    <w:rsid w:val="00B95537"/>
    <w:rsid w:val="00BA31E6"/>
    <w:rsid w:val="00BA7918"/>
    <w:rsid w:val="00BB5C3B"/>
    <w:rsid w:val="00BB6E31"/>
    <w:rsid w:val="00BC17C2"/>
    <w:rsid w:val="00BC1923"/>
    <w:rsid w:val="00BC1E71"/>
    <w:rsid w:val="00BC2B7A"/>
    <w:rsid w:val="00BD0776"/>
    <w:rsid w:val="00BD20AB"/>
    <w:rsid w:val="00BD41E9"/>
    <w:rsid w:val="00BE1C41"/>
    <w:rsid w:val="00BE48E5"/>
    <w:rsid w:val="00BE69E2"/>
    <w:rsid w:val="00BF06FD"/>
    <w:rsid w:val="00BF2A85"/>
    <w:rsid w:val="00C016C0"/>
    <w:rsid w:val="00C02765"/>
    <w:rsid w:val="00C0319D"/>
    <w:rsid w:val="00C03A0D"/>
    <w:rsid w:val="00C04F1F"/>
    <w:rsid w:val="00C0602B"/>
    <w:rsid w:val="00C07610"/>
    <w:rsid w:val="00C10AF4"/>
    <w:rsid w:val="00C14D51"/>
    <w:rsid w:val="00C1778E"/>
    <w:rsid w:val="00C30E33"/>
    <w:rsid w:val="00C47D0A"/>
    <w:rsid w:val="00C55EA9"/>
    <w:rsid w:val="00C565C1"/>
    <w:rsid w:val="00C6439B"/>
    <w:rsid w:val="00C64B47"/>
    <w:rsid w:val="00C6534B"/>
    <w:rsid w:val="00C668E5"/>
    <w:rsid w:val="00C7343D"/>
    <w:rsid w:val="00C82167"/>
    <w:rsid w:val="00C82D53"/>
    <w:rsid w:val="00C84D2F"/>
    <w:rsid w:val="00C84D46"/>
    <w:rsid w:val="00C94F42"/>
    <w:rsid w:val="00C97624"/>
    <w:rsid w:val="00CA6234"/>
    <w:rsid w:val="00CB1BE8"/>
    <w:rsid w:val="00CB3ABA"/>
    <w:rsid w:val="00CB627F"/>
    <w:rsid w:val="00CC4E61"/>
    <w:rsid w:val="00CD0993"/>
    <w:rsid w:val="00CD1471"/>
    <w:rsid w:val="00CD1E1B"/>
    <w:rsid w:val="00CE15C1"/>
    <w:rsid w:val="00CE4606"/>
    <w:rsid w:val="00CE4EFC"/>
    <w:rsid w:val="00CE500E"/>
    <w:rsid w:val="00CE6314"/>
    <w:rsid w:val="00CE6FB2"/>
    <w:rsid w:val="00CF181A"/>
    <w:rsid w:val="00CF22C4"/>
    <w:rsid w:val="00D02EE9"/>
    <w:rsid w:val="00D0427A"/>
    <w:rsid w:val="00D06520"/>
    <w:rsid w:val="00D07B15"/>
    <w:rsid w:val="00D1331D"/>
    <w:rsid w:val="00D138B0"/>
    <w:rsid w:val="00D14A95"/>
    <w:rsid w:val="00D15696"/>
    <w:rsid w:val="00D274FF"/>
    <w:rsid w:val="00D2792B"/>
    <w:rsid w:val="00D410DA"/>
    <w:rsid w:val="00D4659C"/>
    <w:rsid w:val="00D470B3"/>
    <w:rsid w:val="00D53859"/>
    <w:rsid w:val="00D548F0"/>
    <w:rsid w:val="00D56110"/>
    <w:rsid w:val="00D56164"/>
    <w:rsid w:val="00D577BE"/>
    <w:rsid w:val="00D60E54"/>
    <w:rsid w:val="00D6543F"/>
    <w:rsid w:val="00D656D2"/>
    <w:rsid w:val="00D6655D"/>
    <w:rsid w:val="00D67467"/>
    <w:rsid w:val="00D70367"/>
    <w:rsid w:val="00D82530"/>
    <w:rsid w:val="00D86B03"/>
    <w:rsid w:val="00D900EE"/>
    <w:rsid w:val="00D91742"/>
    <w:rsid w:val="00D918E6"/>
    <w:rsid w:val="00D9458E"/>
    <w:rsid w:val="00D946EC"/>
    <w:rsid w:val="00D95B42"/>
    <w:rsid w:val="00DB05BB"/>
    <w:rsid w:val="00DB3D06"/>
    <w:rsid w:val="00DB622A"/>
    <w:rsid w:val="00DC0235"/>
    <w:rsid w:val="00DC0841"/>
    <w:rsid w:val="00DC2F6D"/>
    <w:rsid w:val="00DC5D58"/>
    <w:rsid w:val="00DC7E22"/>
    <w:rsid w:val="00DD3C96"/>
    <w:rsid w:val="00DE1D33"/>
    <w:rsid w:val="00DE3AF4"/>
    <w:rsid w:val="00DF029A"/>
    <w:rsid w:val="00DF48B4"/>
    <w:rsid w:val="00DF538C"/>
    <w:rsid w:val="00DF5873"/>
    <w:rsid w:val="00E026F4"/>
    <w:rsid w:val="00E02866"/>
    <w:rsid w:val="00E02924"/>
    <w:rsid w:val="00E03701"/>
    <w:rsid w:val="00E037DB"/>
    <w:rsid w:val="00E10518"/>
    <w:rsid w:val="00E126A0"/>
    <w:rsid w:val="00E147DD"/>
    <w:rsid w:val="00E23817"/>
    <w:rsid w:val="00E2594D"/>
    <w:rsid w:val="00E25F01"/>
    <w:rsid w:val="00E2715E"/>
    <w:rsid w:val="00E36C3B"/>
    <w:rsid w:val="00E418EB"/>
    <w:rsid w:val="00E41B1D"/>
    <w:rsid w:val="00E42AFC"/>
    <w:rsid w:val="00E50EF0"/>
    <w:rsid w:val="00E51042"/>
    <w:rsid w:val="00E51DA5"/>
    <w:rsid w:val="00E55B3A"/>
    <w:rsid w:val="00E562C1"/>
    <w:rsid w:val="00E62B4C"/>
    <w:rsid w:val="00E63211"/>
    <w:rsid w:val="00E660D7"/>
    <w:rsid w:val="00E70C88"/>
    <w:rsid w:val="00E83318"/>
    <w:rsid w:val="00E92A74"/>
    <w:rsid w:val="00EA41AF"/>
    <w:rsid w:val="00EA6B15"/>
    <w:rsid w:val="00EB199C"/>
    <w:rsid w:val="00EB1F95"/>
    <w:rsid w:val="00EB48B1"/>
    <w:rsid w:val="00EB59D1"/>
    <w:rsid w:val="00EC4F41"/>
    <w:rsid w:val="00ED38F7"/>
    <w:rsid w:val="00EE4271"/>
    <w:rsid w:val="00EE6A6F"/>
    <w:rsid w:val="00EE7574"/>
    <w:rsid w:val="00EE75EE"/>
    <w:rsid w:val="00EF00EF"/>
    <w:rsid w:val="00EF1866"/>
    <w:rsid w:val="00EF5E57"/>
    <w:rsid w:val="00EF7CCC"/>
    <w:rsid w:val="00F02F27"/>
    <w:rsid w:val="00F066EE"/>
    <w:rsid w:val="00F10AD9"/>
    <w:rsid w:val="00F16E4F"/>
    <w:rsid w:val="00F20EBC"/>
    <w:rsid w:val="00F22957"/>
    <w:rsid w:val="00F279DD"/>
    <w:rsid w:val="00F27C31"/>
    <w:rsid w:val="00F31165"/>
    <w:rsid w:val="00F349D9"/>
    <w:rsid w:val="00F35BAF"/>
    <w:rsid w:val="00F400B9"/>
    <w:rsid w:val="00F46E58"/>
    <w:rsid w:val="00F52437"/>
    <w:rsid w:val="00F52727"/>
    <w:rsid w:val="00F56245"/>
    <w:rsid w:val="00F65105"/>
    <w:rsid w:val="00F67747"/>
    <w:rsid w:val="00F73BD5"/>
    <w:rsid w:val="00F81B21"/>
    <w:rsid w:val="00F840F8"/>
    <w:rsid w:val="00F863C7"/>
    <w:rsid w:val="00F866E2"/>
    <w:rsid w:val="00F86BAC"/>
    <w:rsid w:val="00F90ACC"/>
    <w:rsid w:val="00F9136B"/>
    <w:rsid w:val="00FA1B0C"/>
    <w:rsid w:val="00FA5E2F"/>
    <w:rsid w:val="00FB096C"/>
    <w:rsid w:val="00FB5EEC"/>
    <w:rsid w:val="00FC1BEA"/>
    <w:rsid w:val="00FC4436"/>
    <w:rsid w:val="00FC458E"/>
    <w:rsid w:val="00FD0169"/>
    <w:rsid w:val="00FD35D0"/>
    <w:rsid w:val="00FE035B"/>
    <w:rsid w:val="00FE5495"/>
    <w:rsid w:val="00FF01F9"/>
    <w:rsid w:val="00FF19CF"/>
    <w:rsid w:val="00FF1B99"/>
    <w:rsid w:val="00FF1CC9"/>
    <w:rsid w:val="00FF3E02"/>
    <w:rsid w:val="00FF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9608"/>
  <w15:chartTrackingRefBased/>
  <w15:docId w15:val="{C350643B-9675-4A6B-9584-DA253602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1F5"/>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AA7026"/>
    <w:pPr>
      <w:numPr>
        <w:numId w:val="4"/>
      </w:numPr>
      <w:spacing w:before="120" w:line="312" w:lineRule="auto"/>
      <w:jc w:val="both"/>
      <w:outlineLvl w:val="0"/>
    </w:pPr>
    <w:rPr>
      <w:rFonts w:eastAsia="Calibri"/>
      <w:b/>
      <w:color w:val="000000"/>
      <w:sz w:val="26"/>
      <w:szCs w:val="26"/>
    </w:rPr>
  </w:style>
  <w:style w:type="paragraph" w:styleId="Heading4">
    <w:name w:val="heading 4"/>
    <w:basedOn w:val="Normal"/>
    <w:next w:val="Normal"/>
    <w:link w:val="Heading4Char"/>
    <w:uiPriority w:val="9"/>
    <w:semiHidden/>
    <w:unhideWhenUsed/>
    <w:qFormat/>
    <w:rsid w:val="00D6655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46E58"/>
    <w:pPr>
      <w:spacing w:before="100" w:beforeAutospacing="1" w:after="100" w:afterAutospacing="1"/>
    </w:pPr>
  </w:style>
  <w:style w:type="character" w:customStyle="1" w:styleId="apple-converted-space">
    <w:name w:val="apple-converted-space"/>
    <w:basedOn w:val="DefaultParagraphFont"/>
    <w:rsid w:val="00F46E58"/>
  </w:style>
  <w:style w:type="character" w:styleId="Hyperlink">
    <w:name w:val="Hyperlink"/>
    <w:rsid w:val="00F46E58"/>
    <w:rPr>
      <w:color w:val="0000FF"/>
      <w:u w:val="single"/>
    </w:rPr>
  </w:style>
  <w:style w:type="character" w:styleId="FollowedHyperlink">
    <w:name w:val="FollowedHyperlink"/>
    <w:rsid w:val="00F46E58"/>
    <w:rPr>
      <w:color w:val="0000FF"/>
      <w:u w:val="single"/>
    </w:rPr>
  </w:style>
  <w:style w:type="paragraph" w:customStyle="1" w:styleId="ColorfulList-Accent11">
    <w:name w:val="Colorful List - Accent 11"/>
    <w:basedOn w:val="Normal"/>
    <w:qFormat/>
    <w:rsid w:val="00800A2C"/>
    <w:pPr>
      <w:spacing w:after="200"/>
      <w:ind w:left="720"/>
      <w:contextualSpacing/>
    </w:pPr>
    <w:rPr>
      <w:rFonts w:eastAsia="Cambria"/>
      <w:sz w:val="28"/>
    </w:rPr>
  </w:style>
  <w:style w:type="paragraph" w:customStyle="1" w:styleId="CharCharCharCharCharCharCharCharCharCharCharCharChar">
    <w:name w:val="Char Char Char Char Char Char Char Char Char Char Char Char Char"/>
    <w:basedOn w:val="Normal"/>
    <w:next w:val="Normal"/>
    <w:autoRedefine/>
    <w:semiHidden/>
    <w:rsid w:val="00F840F8"/>
    <w:pPr>
      <w:spacing w:before="120" w:after="120" w:line="312" w:lineRule="auto"/>
    </w:pPr>
    <w:rPr>
      <w:rFonts w:ascii=".VnTime" w:hAnsi=".VnTime" w:cs=".VnTime"/>
    </w:rPr>
  </w:style>
  <w:style w:type="paragraph" w:styleId="BodyTextIndent">
    <w:name w:val="Body Text Indent"/>
    <w:basedOn w:val="Normal"/>
    <w:link w:val="BodyTextIndentChar"/>
    <w:rsid w:val="009C7125"/>
    <w:pPr>
      <w:ind w:firstLine="720"/>
      <w:jc w:val="both"/>
    </w:pPr>
    <w:rPr>
      <w:rFonts w:ascii=".VnTime" w:hAnsi=".VnTime"/>
      <w:sz w:val="26"/>
    </w:rPr>
  </w:style>
  <w:style w:type="character" w:customStyle="1" w:styleId="BodyTextIndentChar">
    <w:name w:val="Body Text Indent Char"/>
    <w:basedOn w:val="DefaultParagraphFont"/>
    <w:link w:val="BodyTextIndent"/>
    <w:rsid w:val="009C7125"/>
    <w:rPr>
      <w:rFonts w:ascii=".VnTime" w:eastAsia="Times New Roman" w:hAnsi=".VnTime" w:cs="Times New Roman"/>
      <w:sz w:val="26"/>
      <w:szCs w:val="24"/>
    </w:rPr>
  </w:style>
  <w:style w:type="paragraph" w:styleId="NoSpacing">
    <w:name w:val="No Spacing"/>
    <w:uiPriority w:val="1"/>
    <w:qFormat/>
    <w:rsid w:val="009C7125"/>
    <w:pPr>
      <w:spacing w:after="0" w:line="240" w:lineRule="auto"/>
    </w:pPr>
    <w:rPr>
      <w:rFonts w:eastAsia="Calibri" w:cs="Times New Roman"/>
    </w:rPr>
  </w:style>
  <w:style w:type="character" w:customStyle="1" w:styleId="Heading1Char">
    <w:name w:val="Heading 1 Char"/>
    <w:basedOn w:val="DefaultParagraphFont"/>
    <w:link w:val="Heading1"/>
    <w:uiPriority w:val="9"/>
    <w:rsid w:val="00AA7026"/>
    <w:rPr>
      <w:rFonts w:eastAsia="Calibri" w:cs="Times New Roman"/>
      <w:b/>
      <w:color w:val="000000"/>
      <w:sz w:val="26"/>
      <w:szCs w:val="26"/>
    </w:rPr>
  </w:style>
  <w:style w:type="character" w:styleId="Emphasis">
    <w:name w:val="Emphasis"/>
    <w:basedOn w:val="DefaultParagraphFont"/>
    <w:uiPriority w:val="20"/>
    <w:qFormat/>
    <w:rsid w:val="001204EF"/>
    <w:rPr>
      <w:i/>
      <w:iCs/>
    </w:rPr>
  </w:style>
  <w:style w:type="character" w:styleId="Strong">
    <w:name w:val="Strong"/>
    <w:basedOn w:val="DefaultParagraphFont"/>
    <w:uiPriority w:val="22"/>
    <w:qFormat/>
    <w:rsid w:val="002B0801"/>
    <w:rPr>
      <w:b/>
      <w:bCs/>
    </w:rPr>
  </w:style>
  <w:style w:type="paragraph" w:styleId="BalloonText">
    <w:name w:val="Balloon Text"/>
    <w:basedOn w:val="Normal"/>
    <w:link w:val="BalloonTextChar"/>
    <w:uiPriority w:val="99"/>
    <w:semiHidden/>
    <w:unhideWhenUsed/>
    <w:rsid w:val="002613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36F"/>
    <w:rPr>
      <w:rFonts w:ascii="Segoe UI" w:eastAsia="Times New Roman" w:hAnsi="Segoe UI" w:cs="Segoe UI"/>
      <w:sz w:val="18"/>
      <w:szCs w:val="18"/>
    </w:rPr>
  </w:style>
  <w:style w:type="paragraph" w:styleId="Header">
    <w:name w:val="header"/>
    <w:basedOn w:val="Normal"/>
    <w:link w:val="HeaderChar"/>
    <w:uiPriority w:val="99"/>
    <w:unhideWhenUsed/>
    <w:rsid w:val="008145FA"/>
    <w:pPr>
      <w:tabs>
        <w:tab w:val="center" w:pos="4680"/>
        <w:tab w:val="right" w:pos="9360"/>
      </w:tabs>
    </w:pPr>
  </w:style>
  <w:style w:type="character" w:customStyle="1" w:styleId="HeaderChar">
    <w:name w:val="Header Char"/>
    <w:basedOn w:val="DefaultParagraphFont"/>
    <w:link w:val="Header"/>
    <w:uiPriority w:val="99"/>
    <w:rsid w:val="008145FA"/>
    <w:rPr>
      <w:rFonts w:eastAsia="Times New Roman" w:cs="Times New Roman"/>
      <w:sz w:val="24"/>
      <w:szCs w:val="24"/>
    </w:rPr>
  </w:style>
  <w:style w:type="paragraph" w:styleId="Footer">
    <w:name w:val="footer"/>
    <w:basedOn w:val="Normal"/>
    <w:link w:val="FooterChar"/>
    <w:uiPriority w:val="99"/>
    <w:unhideWhenUsed/>
    <w:rsid w:val="008145FA"/>
    <w:pPr>
      <w:tabs>
        <w:tab w:val="center" w:pos="4680"/>
        <w:tab w:val="right" w:pos="9360"/>
      </w:tabs>
    </w:pPr>
  </w:style>
  <w:style w:type="character" w:customStyle="1" w:styleId="FooterChar">
    <w:name w:val="Footer Char"/>
    <w:basedOn w:val="DefaultParagraphFont"/>
    <w:link w:val="Footer"/>
    <w:uiPriority w:val="99"/>
    <w:rsid w:val="008145FA"/>
    <w:rPr>
      <w:rFonts w:eastAsia="Times New Roman" w:cs="Times New Roman"/>
      <w:sz w:val="24"/>
      <w:szCs w:val="24"/>
    </w:rPr>
  </w:style>
  <w:style w:type="table" w:styleId="TableGrid">
    <w:name w:val="Table Grid"/>
    <w:basedOn w:val="TableNormal"/>
    <w:uiPriority w:val="39"/>
    <w:rsid w:val="002852CC"/>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uiPriority w:val="9"/>
    <w:semiHidden/>
    <w:rsid w:val="00D6655D"/>
    <w:rPr>
      <w:rFonts w:asciiTheme="majorHAnsi" w:eastAsiaTheme="majorEastAsia" w:hAnsiTheme="majorHAnsi" w:cstheme="majorBidi"/>
      <w:i/>
      <w:iCs/>
      <w:color w:val="2E74B5" w:themeColor="accent1" w:themeShade="BF"/>
      <w:sz w:val="24"/>
      <w:szCs w:val="24"/>
    </w:rPr>
  </w:style>
  <w:style w:type="character" w:customStyle="1" w:styleId="fontstyle01">
    <w:name w:val="fontstyle01"/>
    <w:basedOn w:val="DefaultParagraphFont"/>
    <w:rsid w:val="0037657A"/>
    <w:rPr>
      <w:rFonts w:ascii="TimesNewRomanPSMT" w:hAnsi="TimesNewRomanPSMT" w:hint="default"/>
      <w:b w:val="0"/>
      <w:bCs w:val="0"/>
      <w:i w:val="0"/>
      <w:iCs w:val="0"/>
      <w:color w:val="000000"/>
      <w:sz w:val="28"/>
      <w:szCs w:val="28"/>
    </w:rPr>
  </w:style>
  <w:style w:type="character" w:customStyle="1" w:styleId="Tiu1">
    <w:name w:val="Tiêu đề #1_"/>
    <w:basedOn w:val="DefaultParagraphFont"/>
    <w:link w:val="Tiu10"/>
    <w:rsid w:val="00782EF2"/>
    <w:rPr>
      <w:rFonts w:eastAsia="Times New Roman" w:cs="Times New Roman"/>
      <w:b/>
      <w:bCs/>
      <w:szCs w:val="28"/>
      <w:shd w:val="clear" w:color="auto" w:fill="FFFFFF"/>
    </w:rPr>
  </w:style>
  <w:style w:type="character" w:customStyle="1" w:styleId="Vnbnnidung2">
    <w:name w:val="Văn bản nội dung (2)_"/>
    <w:basedOn w:val="DefaultParagraphFont"/>
    <w:link w:val="Vnbnnidung20"/>
    <w:rsid w:val="00782EF2"/>
    <w:rPr>
      <w:rFonts w:eastAsia="Times New Roman" w:cs="Times New Roman"/>
      <w:szCs w:val="28"/>
      <w:shd w:val="clear" w:color="auto" w:fill="FFFFFF"/>
    </w:rPr>
  </w:style>
  <w:style w:type="character" w:customStyle="1" w:styleId="Vnbnnidung2Inm">
    <w:name w:val="Văn bản nội dung (2) + In đậm"/>
    <w:aliases w:val="In nghiêng"/>
    <w:basedOn w:val="Vnbnnidung2"/>
    <w:rsid w:val="00782EF2"/>
    <w:rPr>
      <w:rFonts w:eastAsia="Times New Roman" w:cs="Times New Roman"/>
      <w:b/>
      <w:bCs/>
      <w:color w:val="000000"/>
      <w:spacing w:val="0"/>
      <w:w w:val="100"/>
      <w:position w:val="0"/>
      <w:szCs w:val="28"/>
      <w:shd w:val="clear" w:color="auto" w:fill="FFFFFF"/>
      <w:lang w:val="vi-VN" w:eastAsia="vi-VN" w:bidi="vi-VN"/>
    </w:rPr>
  </w:style>
  <w:style w:type="character" w:customStyle="1" w:styleId="Vnbnnidung5">
    <w:name w:val="Văn bản nội dung (5)_"/>
    <w:basedOn w:val="DefaultParagraphFont"/>
    <w:link w:val="Vnbnnidung50"/>
    <w:rsid w:val="00782EF2"/>
    <w:rPr>
      <w:rFonts w:eastAsia="Times New Roman" w:cs="Times New Roman"/>
      <w:b/>
      <w:bCs/>
      <w:i/>
      <w:iCs/>
      <w:szCs w:val="28"/>
      <w:shd w:val="clear" w:color="auto" w:fill="FFFFFF"/>
    </w:rPr>
  </w:style>
  <w:style w:type="character" w:customStyle="1" w:styleId="Tiu1Khnginm">
    <w:name w:val="Tiêu đề #1 + Không in đậm"/>
    <w:basedOn w:val="Tiu1"/>
    <w:rsid w:val="00782EF2"/>
    <w:rPr>
      <w:rFonts w:eastAsia="Times New Roman" w:cs="Times New Roman"/>
      <w:b/>
      <w:bCs/>
      <w:color w:val="000000"/>
      <w:spacing w:val="0"/>
      <w:w w:val="100"/>
      <w:position w:val="0"/>
      <w:szCs w:val="28"/>
      <w:shd w:val="clear" w:color="auto" w:fill="FFFFFF"/>
      <w:lang w:val="vi-VN" w:eastAsia="vi-VN" w:bidi="vi-VN"/>
    </w:rPr>
  </w:style>
  <w:style w:type="paragraph" w:customStyle="1" w:styleId="Vnbnnidung20">
    <w:name w:val="Văn bản nội dung (2)"/>
    <w:basedOn w:val="Normal"/>
    <w:link w:val="Vnbnnidung2"/>
    <w:rsid w:val="00782EF2"/>
    <w:pPr>
      <w:widowControl w:val="0"/>
      <w:shd w:val="clear" w:color="auto" w:fill="FFFFFF"/>
      <w:spacing w:line="356" w:lineRule="exact"/>
      <w:jc w:val="both"/>
    </w:pPr>
    <w:rPr>
      <w:sz w:val="28"/>
      <w:szCs w:val="28"/>
    </w:rPr>
  </w:style>
  <w:style w:type="paragraph" w:customStyle="1" w:styleId="Tiu10">
    <w:name w:val="Tiêu đề #1"/>
    <w:basedOn w:val="Normal"/>
    <w:link w:val="Tiu1"/>
    <w:rsid w:val="00782EF2"/>
    <w:pPr>
      <w:widowControl w:val="0"/>
      <w:shd w:val="clear" w:color="auto" w:fill="FFFFFF"/>
      <w:spacing w:after="360" w:line="320" w:lineRule="exact"/>
      <w:jc w:val="center"/>
      <w:outlineLvl w:val="0"/>
    </w:pPr>
    <w:rPr>
      <w:b/>
      <w:bCs/>
      <w:sz w:val="28"/>
      <w:szCs w:val="28"/>
    </w:rPr>
  </w:style>
  <w:style w:type="paragraph" w:customStyle="1" w:styleId="Vnbnnidung50">
    <w:name w:val="Văn bản nội dung (5)"/>
    <w:basedOn w:val="Normal"/>
    <w:link w:val="Vnbnnidung5"/>
    <w:rsid w:val="00782EF2"/>
    <w:pPr>
      <w:widowControl w:val="0"/>
      <w:shd w:val="clear" w:color="auto" w:fill="FFFFFF"/>
      <w:spacing w:line="356" w:lineRule="exact"/>
      <w:ind w:firstLine="740"/>
      <w:jc w:val="both"/>
    </w:pPr>
    <w:rPr>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1131">
      <w:bodyDiv w:val="1"/>
      <w:marLeft w:val="0"/>
      <w:marRight w:val="0"/>
      <w:marTop w:val="0"/>
      <w:marBottom w:val="0"/>
      <w:divBdr>
        <w:top w:val="none" w:sz="0" w:space="0" w:color="auto"/>
        <w:left w:val="none" w:sz="0" w:space="0" w:color="auto"/>
        <w:bottom w:val="none" w:sz="0" w:space="0" w:color="auto"/>
        <w:right w:val="none" w:sz="0" w:space="0" w:color="auto"/>
      </w:divBdr>
    </w:div>
    <w:div w:id="98182879">
      <w:bodyDiv w:val="1"/>
      <w:marLeft w:val="0"/>
      <w:marRight w:val="0"/>
      <w:marTop w:val="0"/>
      <w:marBottom w:val="0"/>
      <w:divBdr>
        <w:top w:val="none" w:sz="0" w:space="0" w:color="auto"/>
        <w:left w:val="none" w:sz="0" w:space="0" w:color="auto"/>
        <w:bottom w:val="none" w:sz="0" w:space="0" w:color="auto"/>
        <w:right w:val="none" w:sz="0" w:space="0" w:color="auto"/>
      </w:divBdr>
    </w:div>
    <w:div w:id="129176016">
      <w:bodyDiv w:val="1"/>
      <w:marLeft w:val="0"/>
      <w:marRight w:val="0"/>
      <w:marTop w:val="0"/>
      <w:marBottom w:val="0"/>
      <w:divBdr>
        <w:top w:val="none" w:sz="0" w:space="0" w:color="auto"/>
        <w:left w:val="none" w:sz="0" w:space="0" w:color="auto"/>
        <w:bottom w:val="none" w:sz="0" w:space="0" w:color="auto"/>
        <w:right w:val="none" w:sz="0" w:space="0" w:color="auto"/>
      </w:divBdr>
    </w:div>
    <w:div w:id="139615583">
      <w:bodyDiv w:val="1"/>
      <w:marLeft w:val="0"/>
      <w:marRight w:val="0"/>
      <w:marTop w:val="0"/>
      <w:marBottom w:val="0"/>
      <w:divBdr>
        <w:top w:val="none" w:sz="0" w:space="0" w:color="auto"/>
        <w:left w:val="none" w:sz="0" w:space="0" w:color="auto"/>
        <w:bottom w:val="none" w:sz="0" w:space="0" w:color="auto"/>
        <w:right w:val="none" w:sz="0" w:space="0" w:color="auto"/>
      </w:divBdr>
    </w:div>
    <w:div w:id="229729674">
      <w:bodyDiv w:val="1"/>
      <w:marLeft w:val="0"/>
      <w:marRight w:val="0"/>
      <w:marTop w:val="0"/>
      <w:marBottom w:val="0"/>
      <w:divBdr>
        <w:top w:val="none" w:sz="0" w:space="0" w:color="auto"/>
        <w:left w:val="none" w:sz="0" w:space="0" w:color="auto"/>
        <w:bottom w:val="none" w:sz="0" w:space="0" w:color="auto"/>
        <w:right w:val="none" w:sz="0" w:space="0" w:color="auto"/>
      </w:divBdr>
    </w:div>
    <w:div w:id="259264557">
      <w:bodyDiv w:val="1"/>
      <w:marLeft w:val="0"/>
      <w:marRight w:val="0"/>
      <w:marTop w:val="0"/>
      <w:marBottom w:val="0"/>
      <w:divBdr>
        <w:top w:val="none" w:sz="0" w:space="0" w:color="auto"/>
        <w:left w:val="none" w:sz="0" w:space="0" w:color="auto"/>
        <w:bottom w:val="none" w:sz="0" w:space="0" w:color="auto"/>
        <w:right w:val="none" w:sz="0" w:space="0" w:color="auto"/>
      </w:divBdr>
    </w:div>
    <w:div w:id="278610916">
      <w:bodyDiv w:val="1"/>
      <w:marLeft w:val="0"/>
      <w:marRight w:val="0"/>
      <w:marTop w:val="0"/>
      <w:marBottom w:val="0"/>
      <w:divBdr>
        <w:top w:val="none" w:sz="0" w:space="0" w:color="auto"/>
        <w:left w:val="none" w:sz="0" w:space="0" w:color="auto"/>
        <w:bottom w:val="none" w:sz="0" w:space="0" w:color="auto"/>
        <w:right w:val="none" w:sz="0" w:space="0" w:color="auto"/>
      </w:divBdr>
    </w:div>
    <w:div w:id="280189537">
      <w:bodyDiv w:val="1"/>
      <w:marLeft w:val="0"/>
      <w:marRight w:val="0"/>
      <w:marTop w:val="0"/>
      <w:marBottom w:val="0"/>
      <w:divBdr>
        <w:top w:val="none" w:sz="0" w:space="0" w:color="auto"/>
        <w:left w:val="none" w:sz="0" w:space="0" w:color="auto"/>
        <w:bottom w:val="none" w:sz="0" w:space="0" w:color="auto"/>
        <w:right w:val="none" w:sz="0" w:space="0" w:color="auto"/>
      </w:divBdr>
    </w:div>
    <w:div w:id="306475900">
      <w:bodyDiv w:val="1"/>
      <w:marLeft w:val="0"/>
      <w:marRight w:val="0"/>
      <w:marTop w:val="0"/>
      <w:marBottom w:val="0"/>
      <w:divBdr>
        <w:top w:val="none" w:sz="0" w:space="0" w:color="auto"/>
        <w:left w:val="none" w:sz="0" w:space="0" w:color="auto"/>
        <w:bottom w:val="none" w:sz="0" w:space="0" w:color="auto"/>
        <w:right w:val="none" w:sz="0" w:space="0" w:color="auto"/>
      </w:divBdr>
    </w:div>
    <w:div w:id="319160689">
      <w:bodyDiv w:val="1"/>
      <w:marLeft w:val="0"/>
      <w:marRight w:val="0"/>
      <w:marTop w:val="0"/>
      <w:marBottom w:val="0"/>
      <w:divBdr>
        <w:top w:val="none" w:sz="0" w:space="0" w:color="auto"/>
        <w:left w:val="none" w:sz="0" w:space="0" w:color="auto"/>
        <w:bottom w:val="none" w:sz="0" w:space="0" w:color="auto"/>
        <w:right w:val="none" w:sz="0" w:space="0" w:color="auto"/>
      </w:divBdr>
    </w:div>
    <w:div w:id="349725753">
      <w:bodyDiv w:val="1"/>
      <w:marLeft w:val="0"/>
      <w:marRight w:val="0"/>
      <w:marTop w:val="0"/>
      <w:marBottom w:val="0"/>
      <w:divBdr>
        <w:top w:val="none" w:sz="0" w:space="0" w:color="auto"/>
        <w:left w:val="none" w:sz="0" w:space="0" w:color="auto"/>
        <w:bottom w:val="none" w:sz="0" w:space="0" w:color="auto"/>
        <w:right w:val="none" w:sz="0" w:space="0" w:color="auto"/>
      </w:divBdr>
    </w:div>
    <w:div w:id="435709238">
      <w:bodyDiv w:val="1"/>
      <w:marLeft w:val="0"/>
      <w:marRight w:val="0"/>
      <w:marTop w:val="0"/>
      <w:marBottom w:val="0"/>
      <w:divBdr>
        <w:top w:val="none" w:sz="0" w:space="0" w:color="auto"/>
        <w:left w:val="none" w:sz="0" w:space="0" w:color="auto"/>
        <w:bottom w:val="none" w:sz="0" w:space="0" w:color="auto"/>
        <w:right w:val="none" w:sz="0" w:space="0" w:color="auto"/>
      </w:divBdr>
    </w:div>
    <w:div w:id="466628708">
      <w:bodyDiv w:val="1"/>
      <w:marLeft w:val="0"/>
      <w:marRight w:val="0"/>
      <w:marTop w:val="0"/>
      <w:marBottom w:val="0"/>
      <w:divBdr>
        <w:top w:val="none" w:sz="0" w:space="0" w:color="auto"/>
        <w:left w:val="none" w:sz="0" w:space="0" w:color="auto"/>
        <w:bottom w:val="none" w:sz="0" w:space="0" w:color="auto"/>
        <w:right w:val="none" w:sz="0" w:space="0" w:color="auto"/>
      </w:divBdr>
    </w:div>
    <w:div w:id="512383490">
      <w:bodyDiv w:val="1"/>
      <w:marLeft w:val="0"/>
      <w:marRight w:val="0"/>
      <w:marTop w:val="0"/>
      <w:marBottom w:val="0"/>
      <w:divBdr>
        <w:top w:val="none" w:sz="0" w:space="0" w:color="auto"/>
        <w:left w:val="none" w:sz="0" w:space="0" w:color="auto"/>
        <w:bottom w:val="none" w:sz="0" w:space="0" w:color="auto"/>
        <w:right w:val="none" w:sz="0" w:space="0" w:color="auto"/>
      </w:divBdr>
    </w:div>
    <w:div w:id="538132692">
      <w:bodyDiv w:val="1"/>
      <w:marLeft w:val="0"/>
      <w:marRight w:val="0"/>
      <w:marTop w:val="0"/>
      <w:marBottom w:val="0"/>
      <w:divBdr>
        <w:top w:val="none" w:sz="0" w:space="0" w:color="auto"/>
        <w:left w:val="none" w:sz="0" w:space="0" w:color="auto"/>
        <w:bottom w:val="none" w:sz="0" w:space="0" w:color="auto"/>
        <w:right w:val="none" w:sz="0" w:space="0" w:color="auto"/>
      </w:divBdr>
    </w:div>
    <w:div w:id="540482599">
      <w:bodyDiv w:val="1"/>
      <w:marLeft w:val="0"/>
      <w:marRight w:val="0"/>
      <w:marTop w:val="0"/>
      <w:marBottom w:val="0"/>
      <w:divBdr>
        <w:top w:val="none" w:sz="0" w:space="0" w:color="auto"/>
        <w:left w:val="none" w:sz="0" w:space="0" w:color="auto"/>
        <w:bottom w:val="none" w:sz="0" w:space="0" w:color="auto"/>
        <w:right w:val="none" w:sz="0" w:space="0" w:color="auto"/>
      </w:divBdr>
    </w:div>
    <w:div w:id="552692570">
      <w:bodyDiv w:val="1"/>
      <w:marLeft w:val="0"/>
      <w:marRight w:val="0"/>
      <w:marTop w:val="0"/>
      <w:marBottom w:val="0"/>
      <w:divBdr>
        <w:top w:val="none" w:sz="0" w:space="0" w:color="auto"/>
        <w:left w:val="none" w:sz="0" w:space="0" w:color="auto"/>
        <w:bottom w:val="none" w:sz="0" w:space="0" w:color="auto"/>
        <w:right w:val="none" w:sz="0" w:space="0" w:color="auto"/>
      </w:divBdr>
    </w:div>
    <w:div w:id="567962221">
      <w:bodyDiv w:val="1"/>
      <w:marLeft w:val="0"/>
      <w:marRight w:val="0"/>
      <w:marTop w:val="0"/>
      <w:marBottom w:val="0"/>
      <w:divBdr>
        <w:top w:val="none" w:sz="0" w:space="0" w:color="auto"/>
        <w:left w:val="none" w:sz="0" w:space="0" w:color="auto"/>
        <w:bottom w:val="none" w:sz="0" w:space="0" w:color="auto"/>
        <w:right w:val="none" w:sz="0" w:space="0" w:color="auto"/>
      </w:divBdr>
    </w:div>
    <w:div w:id="857932273">
      <w:bodyDiv w:val="1"/>
      <w:marLeft w:val="0"/>
      <w:marRight w:val="0"/>
      <w:marTop w:val="0"/>
      <w:marBottom w:val="0"/>
      <w:divBdr>
        <w:top w:val="none" w:sz="0" w:space="0" w:color="auto"/>
        <w:left w:val="none" w:sz="0" w:space="0" w:color="auto"/>
        <w:bottom w:val="none" w:sz="0" w:space="0" w:color="auto"/>
        <w:right w:val="none" w:sz="0" w:space="0" w:color="auto"/>
      </w:divBdr>
    </w:div>
    <w:div w:id="920720925">
      <w:bodyDiv w:val="1"/>
      <w:marLeft w:val="0"/>
      <w:marRight w:val="0"/>
      <w:marTop w:val="0"/>
      <w:marBottom w:val="0"/>
      <w:divBdr>
        <w:top w:val="none" w:sz="0" w:space="0" w:color="auto"/>
        <w:left w:val="none" w:sz="0" w:space="0" w:color="auto"/>
        <w:bottom w:val="none" w:sz="0" w:space="0" w:color="auto"/>
        <w:right w:val="none" w:sz="0" w:space="0" w:color="auto"/>
      </w:divBdr>
    </w:div>
    <w:div w:id="921140694">
      <w:bodyDiv w:val="1"/>
      <w:marLeft w:val="0"/>
      <w:marRight w:val="0"/>
      <w:marTop w:val="0"/>
      <w:marBottom w:val="0"/>
      <w:divBdr>
        <w:top w:val="none" w:sz="0" w:space="0" w:color="auto"/>
        <w:left w:val="none" w:sz="0" w:space="0" w:color="auto"/>
        <w:bottom w:val="none" w:sz="0" w:space="0" w:color="auto"/>
        <w:right w:val="none" w:sz="0" w:space="0" w:color="auto"/>
      </w:divBdr>
    </w:div>
    <w:div w:id="935020008">
      <w:bodyDiv w:val="1"/>
      <w:marLeft w:val="0"/>
      <w:marRight w:val="0"/>
      <w:marTop w:val="0"/>
      <w:marBottom w:val="0"/>
      <w:divBdr>
        <w:top w:val="none" w:sz="0" w:space="0" w:color="auto"/>
        <w:left w:val="none" w:sz="0" w:space="0" w:color="auto"/>
        <w:bottom w:val="none" w:sz="0" w:space="0" w:color="auto"/>
        <w:right w:val="none" w:sz="0" w:space="0" w:color="auto"/>
      </w:divBdr>
    </w:div>
    <w:div w:id="937833326">
      <w:bodyDiv w:val="1"/>
      <w:marLeft w:val="0"/>
      <w:marRight w:val="0"/>
      <w:marTop w:val="0"/>
      <w:marBottom w:val="0"/>
      <w:divBdr>
        <w:top w:val="none" w:sz="0" w:space="0" w:color="auto"/>
        <w:left w:val="none" w:sz="0" w:space="0" w:color="auto"/>
        <w:bottom w:val="none" w:sz="0" w:space="0" w:color="auto"/>
        <w:right w:val="none" w:sz="0" w:space="0" w:color="auto"/>
      </w:divBdr>
    </w:div>
    <w:div w:id="1084301054">
      <w:bodyDiv w:val="1"/>
      <w:marLeft w:val="0"/>
      <w:marRight w:val="0"/>
      <w:marTop w:val="0"/>
      <w:marBottom w:val="0"/>
      <w:divBdr>
        <w:top w:val="none" w:sz="0" w:space="0" w:color="auto"/>
        <w:left w:val="none" w:sz="0" w:space="0" w:color="auto"/>
        <w:bottom w:val="none" w:sz="0" w:space="0" w:color="auto"/>
        <w:right w:val="none" w:sz="0" w:space="0" w:color="auto"/>
      </w:divBdr>
    </w:div>
    <w:div w:id="1161505623">
      <w:bodyDiv w:val="1"/>
      <w:marLeft w:val="0"/>
      <w:marRight w:val="0"/>
      <w:marTop w:val="0"/>
      <w:marBottom w:val="0"/>
      <w:divBdr>
        <w:top w:val="none" w:sz="0" w:space="0" w:color="auto"/>
        <w:left w:val="none" w:sz="0" w:space="0" w:color="auto"/>
        <w:bottom w:val="none" w:sz="0" w:space="0" w:color="auto"/>
        <w:right w:val="none" w:sz="0" w:space="0" w:color="auto"/>
      </w:divBdr>
    </w:div>
    <w:div w:id="1183856670">
      <w:bodyDiv w:val="1"/>
      <w:marLeft w:val="0"/>
      <w:marRight w:val="0"/>
      <w:marTop w:val="0"/>
      <w:marBottom w:val="0"/>
      <w:divBdr>
        <w:top w:val="none" w:sz="0" w:space="0" w:color="auto"/>
        <w:left w:val="none" w:sz="0" w:space="0" w:color="auto"/>
        <w:bottom w:val="none" w:sz="0" w:space="0" w:color="auto"/>
        <w:right w:val="none" w:sz="0" w:space="0" w:color="auto"/>
      </w:divBdr>
    </w:div>
    <w:div w:id="1242712655">
      <w:bodyDiv w:val="1"/>
      <w:marLeft w:val="0"/>
      <w:marRight w:val="0"/>
      <w:marTop w:val="0"/>
      <w:marBottom w:val="0"/>
      <w:divBdr>
        <w:top w:val="none" w:sz="0" w:space="0" w:color="auto"/>
        <w:left w:val="none" w:sz="0" w:space="0" w:color="auto"/>
        <w:bottom w:val="none" w:sz="0" w:space="0" w:color="auto"/>
        <w:right w:val="none" w:sz="0" w:space="0" w:color="auto"/>
      </w:divBdr>
    </w:div>
    <w:div w:id="1258827949">
      <w:bodyDiv w:val="1"/>
      <w:marLeft w:val="0"/>
      <w:marRight w:val="0"/>
      <w:marTop w:val="0"/>
      <w:marBottom w:val="0"/>
      <w:divBdr>
        <w:top w:val="none" w:sz="0" w:space="0" w:color="auto"/>
        <w:left w:val="none" w:sz="0" w:space="0" w:color="auto"/>
        <w:bottom w:val="none" w:sz="0" w:space="0" w:color="auto"/>
        <w:right w:val="none" w:sz="0" w:space="0" w:color="auto"/>
      </w:divBdr>
    </w:div>
    <w:div w:id="1281960015">
      <w:bodyDiv w:val="1"/>
      <w:marLeft w:val="0"/>
      <w:marRight w:val="0"/>
      <w:marTop w:val="0"/>
      <w:marBottom w:val="0"/>
      <w:divBdr>
        <w:top w:val="none" w:sz="0" w:space="0" w:color="auto"/>
        <w:left w:val="none" w:sz="0" w:space="0" w:color="auto"/>
        <w:bottom w:val="none" w:sz="0" w:space="0" w:color="auto"/>
        <w:right w:val="none" w:sz="0" w:space="0" w:color="auto"/>
      </w:divBdr>
    </w:div>
    <w:div w:id="1320378055">
      <w:bodyDiv w:val="1"/>
      <w:marLeft w:val="0"/>
      <w:marRight w:val="0"/>
      <w:marTop w:val="0"/>
      <w:marBottom w:val="0"/>
      <w:divBdr>
        <w:top w:val="none" w:sz="0" w:space="0" w:color="auto"/>
        <w:left w:val="none" w:sz="0" w:space="0" w:color="auto"/>
        <w:bottom w:val="none" w:sz="0" w:space="0" w:color="auto"/>
        <w:right w:val="none" w:sz="0" w:space="0" w:color="auto"/>
      </w:divBdr>
    </w:div>
    <w:div w:id="1370378073">
      <w:bodyDiv w:val="1"/>
      <w:marLeft w:val="0"/>
      <w:marRight w:val="0"/>
      <w:marTop w:val="0"/>
      <w:marBottom w:val="0"/>
      <w:divBdr>
        <w:top w:val="none" w:sz="0" w:space="0" w:color="auto"/>
        <w:left w:val="none" w:sz="0" w:space="0" w:color="auto"/>
        <w:bottom w:val="none" w:sz="0" w:space="0" w:color="auto"/>
        <w:right w:val="none" w:sz="0" w:space="0" w:color="auto"/>
      </w:divBdr>
    </w:div>
    <w:div w:id="1397163180">
      <w:bodyDiv w:val="1"/>
      <w:marLeft w:val="0"/>
      <w:marRight w:val="0"/>
      <w:marTop w:val="0"/>
      <w:marBottom w:val="0"/>
      <w:divBdr>
        <w:top w:val="none" w:sz="0" w:space="0" w:color="auto"/>
        <w:left w:val="none" w:sz="0" w:space="0" w:color="auto"/>
        <w:bottom w:val="none" w:sz="0" w:space="0" w:color="auto"/>
        <w:right w:val="none" w:sz="0" w:space="0" w:color="auto"/>
      </w:divBdr>
    </w:div>
    <w:div w:id="1438988533">
      <w:bodyDiv w:val="1"/>
      <w:marLeft w:val="0"/>
      <w:marRight w:val="0"/>
      <w:marTop w:val="0"/>
      <w:marBottom w:val="0"/>
      <w:divBdr>
        <w:top w:val="none" w:sz="0" w:space="0" w:color="auto"/>
        <w:left w:val="none" w:sz="0" w:space="0" w:color="auto"/>
        <w:bottom w:val="none" w:sz="0" w:space="0" w:color="auto"/>
        <w:right w:val="none" w:sz="0" w:space="0" w:color="auto"/>
      </w:divBdr>
    </w:div>
    <w:div w:id="1493524628">
      <w:bodyDiv w:val="1"/>
      <w:marLeft w:val="0"/>
      <w:marRight w:val="0"/>
      <w:marTop w:val="0"/>
      <w:marBottom w:val="0"/>
      <w:divBdr>
        <w:top w:val="none" w:sz="0" w:space="0" w:color="auto"/>
        <w:left w:val="none" w:sz="0" w:space="0" w:color="auto"/>
        <w:bottom w:val="none" w:sz="0" w:space="0" w:color="auto"/>
        <w:right w:val="none" w:sz="0" w:space="0" w:color="auto"/>
      </w:divBdr>
    </w:div>
    <w:div w:id="1555040276">
      <w:bodyDiv w:val="1"/>
      <w:marLeft w:val="0"/>
      <w:marRight w:val="0"/>
      <w:marTop w:val="0"/>
      <w:marBottom w:val="0"/>
      <w:divBdr>
        <w:top w:val="none" w:sz="0" w:space="0" w:color="auto"/>
        <w:left w:val="none" w:sz="0" w:space="0" w:color="auto"/>
        <w:bottom w:val="none" w:sz="0" w:space="0" w:color="auto"/>
        <w:right w:val="none" w:sz="0" w:space="0" w:color="auto"/>
      </w:divBdr>
    </w:div>
    <w:div w:id="1570458541">
      <w:bodyDiv w:val="1"/>
      <w:marLeft w:val="0"/>
      <w:marRight w:val="0"/>
      <w:marTop w:val="0"/>
      <w:marBottom w:val="0"/>
      <w:divBdr>
        <w:top w:val="none" w:sz="0" w:space="0" w:color="auto"/>
        <w:left w:val="none" w:sz="0" w:space="0" w:color="auto"/>
        <w:bottom w:val="none" w:sz="0" w:space="0" w:color="auto"/>
        <w:right w:val="none" w:sz="0" w:space="0" w:color="auto"/>
      </w:divBdr>
    </w:div>
    <w:div w:id="1590968550">
      <w:bodyDiv w:val="1"/>
      <w:marLeft w:val="0"/>
      <w:marRight w:val="0"/>
      <w:marTop w:val="0"/>
      <w:marBottom w:val="0"/>
      <w:divBdr>
        <w:top w:val="none" w:sz="0" w:space="0" w:color="auto"/>
        <w:left w:val="none" w:sz="0" w:space="0" w:color="auto"/>
        <w:bottom w:val="none" w:sz="0" w:space="0" w:color="auto"/>
        <w:right w:val="none" w:sz="0" w:space="0" w:color="auto"/>
      </w:divBdr>
    </w:div>
    <w:div w:id="1647006911">
      <w:bodyDiv w:val="1"/>
      <w:marLeft w:val="0"/>
      <w:marRight w:val="0"/>
      <w:marTop w:val="0"/>
      <w:marBottom w:val="0"/>
      <w:divBdr>
        <w:top w:val="none" w:sz="0" w:space="0" w:color="auto"/>
        <w:left w:val="none" w:sz="0" w:space="0" w:color="auto"/>
        <w:bottom w:val="none" w:sz="0" w:space="0" w:color="auto"/>
        <w:right w:val="none" w:sz="0" w:space="0" w:color="auto"/>
      </w:divBdr>
    </w:div>
    <w:div w:id="1686593346">
      <w:bodyDiv w:val="1"/>
      <w:marLeft w:val="0"/>
      <w:marRight w:val="0"/>
      <w:marTop w:val="0"/>
      <w:marBottom w:val="0"/>
      <w:divBdr>
        <w:top w:val="none" w:sz="0" w:space="0" w:color="auto"/>
        <w:left w:val="none" w:sz="0" w:space="0" w:color="auto"/>
        <w:bottom w:val="none" w:sz="0" w:space="0" w:color="auto"/>
        <w:right w:val="none" w:sz="0" w:space="0" w:color="auto"/>
      </w:divBdr>
    </w:div>
    <w:div w:id="1779326027">
      <w:bodyDiv w:val="1"/>
      <w:marLeft w:val="0"/>
      <w:marRight w:val="0"/>
      <w:marTop w:val="0"/>
      <w:marBottom w:val="0"/>
      <w:divBdr>
        <w:top w:val="none" w:sz="0" w:space="0" w:color="auto"/>
        <w:left w:val="none" w:sz="0" w:space="0" w:color="auto"/>
        <w:bottom w:val="none" w:sz="0" w:space="0" w:color="auto"/>
        <w:right w:val="none" w:sz="0" w:space="0" w:color="auto"/>
      </w:divBdr>
    </w:div>
    <w:div w:id="1783527609">
      <w:bodyDiv w:val="1"/>
      <w:marLeft w:val="0"/>
      <w:marRight w:val="0"/>
      <w:marTop w:val="0"/>
      <w:marBottom w:val="0"/>
      <w:divBdr>
        <w:top w:val="none" w:sz="0" w:space="0" w:color="auto"/>
        <w:left w:val="none" w:sz="0" w:space="0" w:color="auto"/>
        <w:bottom w:val="none" w:sz="0" w:space="0" w:color="auto"/>
        <w:right w:val="none" w:sz="0" w:space="0" w:color="auto"/>
      </w:divBdr>
    </w:div>
    <w:div w:id="1843665220">
      <w:bodyDiv w:val="1"/>
      <w:marLeft w:val="0"/>
      <w:marRight w:val="0"/>
      <w:marTop w:val="0"/>
      <w:marBottom w:val="0"/>
      <w:divBdr>
        <w:top w:val="none" w:sz="0" w:space="0" w:color="auto"/>
        <w:left w:val="none" w:sz="0" w:space="0" w:color="auto"/>
        <w:bottom w:val="none" w:sz="0" w:space="0" w:color="auto"/>
        <w:right w:val="none" w:sz="0" w:space="0" w:color="auto"/>
      </w:divBdr>
    </w:div>
    <w:div w:id="1892107063">
      <w:bodyDiv w:val="1"/>
      <w:marLeft w:val="0"/>
      <w:marRight w:val="0"/>
      <w:marTop w:val="0"/>
      <w:marBottom w:val="0"/>
      <w:divBdr>
        <w:top w:val="none" w:sz="0" w:space="0" w:color="auto"/>
        <w:left w:val="none" w:sz="0" w:space="0" w:color="auto"/>
        <w:bottom w:val="none" w:sz="0" w:space="0" w:color="auto"/>
        <w:right w:val="none" w:sz="0" w:space="0" w:color="auto"/>
      </w:divBdr>
    </w:div>
    <w:div w:id="1974284856">
      <w:bodyDiv w:val="1"/>
      <w:marLeft w:val="0"/>
      <w:marRight w:val="0"/>
      <w:marTop w:val="0"/>
      <w:marBottom w:val="0"/>
      <w:divBdr>
        <w:top w:val="none" w:sz="0" w:space="0" w:color="auto"/>
        <w:left w:val="none" w:sz="0" w:space="0" w:color="auto"/>
        <w:bottom w:val="none" w:sz="0" w:space="0" w:color="auto"/>
        <w:right w:val="none" w:sz="0" w:space="0" w:color="auto"/>
      </w:divBdr>
    </w:div>
    <w:div w:id="201348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uvienphapluat.vn/phap-luat/tim-van-ban.aspx?keyword=558/Q%C4%90-TTg&amp;area=2&amp;type=0&amp;match=False&amp;vc=True&amp;lan=1"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2633</TotalTime>
  <Pages>25</Pages>
  <Words>9838</Words>
  <Characters>56082</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Lê Nhật Khoa</cp:lastModifiedBy>
  <cp:revision>89</cp:revision>
  <cp:lastPrinted>2024-04-22T00:03:00Z</cp:lastPrinted>
  <dcterms:created xsi:type="dcterms:W3CDTF">2023-01-03T07:16:00Z</dcterms:created>
  <dcterms:modified xsi:type="dcterms:W3CDTF">2024-04-22T08:12:00Z</dcterms:modified>
</cp:coreProperties>
</file>